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48" w:rsidRPr="00967820" w:rsidRDefault="00535A48" w:rsidP="0085179B">
      <w:pPr>
        <w:pStyle w:val="ad"/>
        <w:numPr>
          <w:ilvl w:val="0"/>
          <w:numId w:val="27"/>
        </w:numPr>
        <w:jc w:val="center"/>
        <w:rPr>
          <w:rFonts w:ascii="Times New Roman CYR" w:hAnsi="Times New Roman CYR" w:cs="Times New Roman CYR"/>
          <w:b/>
          <w:bCs/>
          <w:sz w:val="28"/>
          <w:szCs w:val="28"/>
        </w:rPr>
      </w:pPr>
      <w:r w:rsidRPr="00967820">
        <w:rPr>
          <w:rFonts w:ascii="Times New Roman CYR" w:hAnsi="Times New Roman CYR" w:cs="Times New Roman CYR"/>
          <w:b/>
          <w:bCs/>
          <w:sz w:val="28"/>
          <w:szCs w:val="28"/>
        </w:rPr>
        <w:t>Оценка итогов социально-экономического развития города</w:t>
      </w:r>
    </w:p>
    <w:p w:rsidR="00286740" w:rsidRPr="00C30493" w:rsidRDefault="00286740" w:rsidP="00286740">
      <w:pPr>
        <w:pStyle w:val="ad"/>
        <w:ind w:left="720" w:firstLine="0"/>
        <w:rPr>
          <w:rFonts w:ascii="Times New Roman CYR" w:hAnsi="Times New Roman CYR" w:cs="Times New Roman CYR"/>
          <w:b/>
          <w:bCs/>
          <w:sz w:val="16"/>
          <w:szCs w:val="16"/>
          <w:highlight w:val="yellow"/>
        </w:rPr>
      </w:pPr>
    </w:p>
    <w:tbl>
      <w:tblPr>
        <w:tblW w:w="10057" w:type="dxa"/>
        <w:tblLayout w:type="fixed"/>
        <w:tblCellMar>
          <w:left w:w="28" w:type="dxa"/>
          <w:right w:w="28" w:type="dxa"/>
        </w:tblCellMar>
        <w:tblLook w:val="0000" w:firstRow="0" w:lastRow="0" w:firstColumn="0" w:lastColumn="0" w:noHBand="0" w:noVBand="0"/>
      </w:tblPr>
      <w:tblGrid>
        <w:gridCol w:w="6088"/>
        <w:gridCol w:w="850"/>
        <w:gridCol w:w="1559"/>
        <w:gridCol w:w="1560"/>
      </w:tblGrid>
      <w:tr w:rsidR="00286740" w:rsidRPr="00C30493" w:rsidTr="00C4116F">
        <w:trPr>
          <w:trHeight w:val="607"/>
        </w:trPr>
        <w:tc>
          <w:tcPr>
            <w:tcW w:w="6088" w:type="dxa"/>
            <w:tcBorders>
              <w:top w:val="single" w:sz="6" w:space="0" w:color="auto"/>
              <w:left w:val="single" w:sz="6" w:space="0" w:color="auto"/>
              <w:bottom w:val="single" w:sz="6" w:space="0" w:color="auto"/>
              <w:right w:val="single" w:sz="6" w:space="0" w:color="auto"/>
            </w:tcBorders>
            <w:vAlign w:val="center"/>
          </w:tcPr>
          <w:p w:rsidR="00286740" w:rsidRPr="001A7925" w:rsidRDefault="00286740" w:rsidP="00334983">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sz w:val="27"/>
                <w:szCs w:val="27"/>
              </w:rPr>
            </w:pPr>
            <w:r w:rsidRPr="001A7925">
              <w:rPr>
                <w:rFonts w:ascii="Times New Roman CYR" w:hAnsi="Times New Roman CYR" w:cs="Times New Roman CYR"/>
                <w:b/>
                <w:bCs/>
                <w:sz w:val="27"/>
                <w:szCs w:val="27"/>
              </w:rPr>
              <w:br w:type="page"/>
            </w:r>
            <w:r w:rsidRPr="001A7925">
              <w:rPr>
                <w:rFonts w:ascii="Times New Roman CYR" w:hAnsi="Times New Roman CYR" w:cs="Times New Roman CYR"/>
                <w:sz w:val="27"/>
                <w:szCs w:val="27"/>
              </w:rPr>
              <w:t>Показатели</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286740" w:rsidRPr="001A7925" w:rsidRDefault="000A6474" w:rsidP="00C4116F">
            <w:pPr>
              <w:widowControl w:val="0"/>
              <w:tabs>
                <w:tab w:val="left" w:pos="10490"/>
              </w:tabs>
              <w:suppressAutoHyphens/>
              <w:autoSpaceDE w:val="0"/>
              <w:autoSpaceDN w:val="0"/>
              <w:adjustRightInd w:val="0"/>
              <w:ind w:right="49" w:firstLine="25"/>
              <w:jc w:val="center"/>
              <w:rPr>
                <w:rFonts w:ascii="Times New Roman CYR" w:hAnsi="Times New Roman CYR" w:cs="Times New Roman CYR"/>
                <w:sz w:val="27"/>
                <w:szCs w:val="27"/>
              </w:rPr>
            </w:pPr>
            <w:r w:rsidRPr="001A7925">
              <w:rPr>
                <w:rFonts w:ascii="Times New Roman CYR" w:hAnsi="Times New Roman CYR" w:cs="Times New Roman CYR"/>
                <w:sz w:val="27"/>
                <w:szCs w:val="27"/>
              </w:rPr>
              <w:t xml:space="preserve">1 </w:t>
            </w:r>
            <w:r w:rsidR="00C4116F" w:rsidRPr="001A7925">
              <w:rPr>
                <w:rFonts w:ascii="Times New Roman CYR" w:hAnsi="Times New Roman CYR" w:cs="Times New Roman CYR"/>
                <w:sz w:val="27"/>
                <w:szCs w:val="27"/>
              </w:rPr>
              <w:t>полугодие</w:t>
            </w:r>
            <w:r w:rsidRPr="001A7925">
              <w:rPr>
                <w:rFonts w:ascii="Times New Roman CYR" w:hAnsi="Times New Roman CYR" w:cs="Times New Roman CYR"/>
                <w:sz w:val="27"/>
                <w:szCs w:val="27"/>
              </w:rPr>
              <w:t xml:space="preserve"> </w:t>
            </w:r>
            <w:r w:rsidR="00286740" w:rsidRPr="001A7925">
              <w:rPr>
                <w:rFonts w:ascii="Times New Roman CYR" w:hAnsi="Times New Roman CYR" w:cs="Times New Roman CYR"/>
                <w:sz w:val="27"/>
                <w:szCs w:val="27"/>
              </w:rPr>
              <w:t>20</w:t>
            </w:r>
            <w:r w:rsidRPr="001A7925">
              <w:rPr>
                <w:rFonts w:ascii="Times New Roman CYR" w:hAnsi="Times New Roman CYR" w:cs="Times New Roman CYR"/>
                <w:sz w:val="27"/>
                <w:szCs w:val="27"/>
              </w:rPr>
              <w:t>20</w:t>
            </w:r>
            <w:r w:rsidR="00286740" w:rsidRPr="001A7925">
              <w:rPr>
                <w:rFonts w:ascii="Times New Roman CYR" w:hAnsi="Times New Roman CYR" w:cs="Times New Roman CYR"/>
                <w:sz w:val="27"/>
                <w:szCs w:val="27"/>
              </w:rPr>
              <w:t xml:space="preserve"> год</w:t>
            </w:r>
            <w:r w:rsidRPr="001A7925">
              <w:rPr>
                <w:rFonts w:ascii="Times New Roman CYR" w:hAnsi="Times New Roman CYR" w:cs="Times New Roman CYR"/>
                <w:sz w:val="27"/>
                <w:szCs w:val="27"/>
              </w:rPr>
              <w:t>а</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1A7925" w:rsidRDefault="000A6474" w:rsidP="000A6474">
            <w:pPr>
              <w:widowControl w:val="0"/>
              <w:tabs>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 xml:space="preserve">1 </w:t>
            </w:r>
            <w:r w:rsidR="00C4116F" w:rsidRPr="001A7925">
              <w:rPr>
                <w:rFonts w:ascii="Times New Roman CYR" w:hAnsi="Times New Roman CYR" w:cs="Times New Roman CYR"/>
                <w:sz w:val="27"/>
                <w:szCs w:val="27"/>
              </w:rPr>
              <w:t xml:space="preserve">полугодие </w:t>
            </w:r>
            <w:r w:rsidR="00286740" w:rsidRPr="001A7925">
              <w:rPr>
                <w:rFonts w:ascii="Times New Roman CYR" w:hAnsi="Times New Roman CYR" w:cs="Times New Roman CYR"/>
                <w:sz w:val="27"/>
                <w:szCs w:val="27"/>
              </w:rPr>
              <w:t>201</w:t>
            </w:r>
            <w:r w:rsidRPr="001A7925">
              <w:rPr>
                <w:rFonts w:ascii="Times New Roman CYR" w:hAnsi="Times New Roman CYR" w:cs="Times New Roman CYR"/>
                <w:sz w:val="27"/>
                <w:szCs w:val="27"/>
              </w:rPr>
              <w:t>9</w:t>
            </w:r>
            <w:r w:rsidR="00286740" w:rsidRPr="001A7925">
              <w:rPr>
                <w:rFonts w:ascii="Times New Roman CYR" w:hAnsi="Times New Roman CYR" w:cs="Times New Roman CYR"/>
                <w:sz w:val="27"/>
                <w:szCs w:val="27"/>
              </w:rPr>
              <w:t xml:space="preserve"> год</w:t>
            </w:r>
            <w:r w:rsidRPr="001A7925">
              <w:rPr>
                <w:rFonts w:ascii="Times New Roman CYR" w:hAnsi="Times New Roman CYR" w:cs="Times New Roman CYR"/>
                <w:sz w:val="27"/>
                <w:szCs w:val="27"/>
              </w:rPr>
              <w:t>а</w:t>
            </w:r>
          </w:p>
        </w:tc>
      </w:tr>
      <w:tr w:rsidR="00286740" w:rsidRPr="00C30493" w:rsidTr="00C4116F">
        <w:trPr>
          <w:trHeight w:val="979"/>
        </w:trPr>
        <w:tc>
          <w:tcPr>
            <w:tcW w:w="6088" w:type="dxa"/>
            <w:tcBorders>
              <w:top w:val="single" w:sz="6" w:space="0" w:color="auto"/>
              <w:left w:val="single" w:sz="6" w:space="0" w:color="auto"/>
              <w:bottom w:val="single" w:sz="6" w:space="0" w:color="auto"/>
              <w:right w:val="single" w:sz="6" w:space="0" w:color="auto"/>
            </w:tcBorders>
          </w:tcPr>
          <w:p w:rsidR="00286740" w:rsidRPr="001A7925"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A7925">
              <w:rPr>
                <w:rFonts w:ascii="Times New Roman CYR" w:hAnsi="Times New Roman CYR" w:cs="Times New Roman CYR"/>
                <w:sz w:val="27"/>
                <w:szCs w:val="27"/>
              </w:rPr>
              <w:t>Отгружено товаров собственного производства, выполнено работ и услуг собственными силами по крупным и средним предприятиям, в т.ч.:</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млн</w:t>
            </w:r>
          </w:p>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C30493" w:rsidRDefault="001A7925" w:rsidP="00334983">
            <w:pPr>
              <w:widowControl w:val="0"/>
              <w:tabs>
                <w:tab w:val="left" w:pos="10490"/>
              </w:tabs>
              <w:suppressAutoHyphens/>
              <w:autoSpaceDE w:val="0"/>
              <w:autoSpaceDN w:val="0"/>
              <w:adjustRightInd w:val="0"/>
              <w:ind w:right="49"/>
              <w:jc w:val="center"/>
              <w:rPr>
                <w:sz w:val="27"/>
                <w:szCs w:val="27"/>
                <w:highlight w:val="yellow"/>
              </w:rPr>
            </w:pPr>
            <w:r w:rsidRPr="001A7925">
              <w:rPr>
                <w:sz w:val="27"/>
                <w:szCs w:val="27"/>
              </w:rPr>
              <w:t>127</w:t>
            </w:r>
            <w:r>
              <w:rPr>
                <w:sz w:val="27"/>
                <w:szCs w:val="27"/>
              </w:rPr>
              <w:t xml:space="preserve"> </w:t>
            </w:r>
            <w:r w:rsidRPr="001A7925">
              <w:rPr>
                <w:sz w:val="27"/>
                <w:szCs w:val="27"/>
              </w:rPr>
              <w:t>317,6</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D45B4B" w:rsidRDefault="006F13AE" w:rsidP="00533169">
            <w:pPr>
              <w:widowControl w:val="0"/>
              <w:tabs>
                <w:tab w:val="left" w:pos="10490"/>
              </w:tabs>
              <w:suppressAutoHyphens/>
              <w:autoSpaceDE w:val="0"/>
              <w:autoSpaceDN w:val="0"/>
              <w:adjustRightInd w:val="0"/>
              <w:ind w:right="49" w:firstLine="25"/>
              <w:jc w:val="center"/>
              <w:rPr>
                <w:sz w:val="27"/>
                <w:szCs w:val="27"/>
                <w:highlight w:val="yellow"/>
              </w:rPr>
            </w:pPr>
            <w:r w:rsidRPr="006F13AE">
              <w:rPr>
                <w:sz w:val="27"/>
                <w:szCs w:val="27"/>
              </w:rPr>
              <w:t>131</w:t>
            </w:r>
            <w:r>
              <w:rPr>
                <w:sz w:val="27"/>
                <w:szCs w:val="27"/>
              </w:rPr>
              <w:t xml:space="preserve"> </w:t>
            </w:r>
            <w:r w:rsidRPr="006F13AE">
              <w:rPr>
                <w:sz w:val="27"/>
                <w:szCs w:val="27"/>
              </w:rPr>
              <w:t>805,</w:t>
            </w:r>
            <w:r w:rsidR="00533169">
              <w:rPr>
                <w:sz w:val="27"/>
                <w:szCs w:val="27"/>
              </w:rPr>
              <w:t>8</w:t>
            </w:r>
          </w:p>
        </w:tc>
      </w:tr>
      <w:tr w:rsidR="00286740" w:rsidRPr="00C30493" w:rsidTr="00C4116F">
        <w:trPr>
          <w:trHeight w:val="410"/>
        </w:trPr>
        <w:tc>
          <w:tcPr>
            <w:tcW w:w="6088" w:type="dxa"/>
            <w:tcBorders>
              <w:top w:val="single" w:sz="6" w:space="0" w:color="auto"/>
              <w:left w:val="single" w:sz="6" w:space="0" w:color="auto"/>
              <w:bottom w:val="single" w:sz="6" w:space="0" w:color="auto"/>
              <w:right w:val="single" w:sz="6" w:space="0" w:color="auto"/>
            </w:tcBorders>
          </w:tcPr>
          <w:p w:rsidR="00286740" w:rsidRPr="001A7925"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A7925">
              <w:rPr>
                <w:rFonts w:ascii="Times New Roman CYR" w:hAnsi="Times New Roman CYR" w:cs="Times New Roman CYR"/>
                <w:sz w:val="27"/>
                <w:szCs w:val="27"/>
              </w:rPr>
              <w:t>-обрабатывающие производства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млн</w:t>
            </w:r>
          </w:p>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C30493" w:rsidRDefault="001A7925" w:rsidP="00334983">
            <w:pPr>
              <w:widowControl w:val="0"/>
              <w:tabs>
                <w:tab w:val="left" w:pos="10490"/>
              </w:tabs>
              <w:suppressAutoHyphens/>
              <w:autoSpaceDE w:val="0"/>
              <w:autoSpaceDN w:val="0"/>
              <w:adjustRightInd w:val="0"/>
              <w:ind w:right="49"/>
              <w:jc w:val="center"/>
              <w:rPr>
                <w:sz w:val="27"/>
                <w:szCs w:val="27"/>
                <w:highlight w:val="yellow"/>
              </w:rPr>
            </w:pPr>
            <w:r w:rsidRPr="001A7925">
              <w:rPr>
                <w:sz w:val="27"/>
                <w:szCs w:val="27"/>
              </w:rPr>
              <w:t>106</w:t>
            </w:r>
            <w:r>
              <w:rPr>
                <w:sz w:val="27"/>
                <w:szCs w:val="27"/>
              </w:rPr>
              <w:t xml:space="preserve"> </w:t>
            </w:r>
            <w:r w:rsidRPr="001A7925">
              <w:rPr>
                <w:sz w:val="27"/>
                <w:szCs w:val="27"/>
              </w:rPr>
              <w:t>016,4</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6F13AE" w:rsidRDefault="0050335D" w:rsidP="00533169">
            <w:pPr>
              <w:widowControl w:val="0"/>
              <w:tabs>
                <w:tab w:val="left" w:pos="10490"/>
              </w:tabs>
              <w:suppressAutoHyphens/>
              <w:autoSpaceDE w:val="0"/>
              <w:autoSpaceDN w:val="0"/>
              <w:adjustRightInd w:val="0"/>
              <w:ind w:right="49"/>
              <w:jc w:val="center"/>
              <w:rPr>
                <w:sz w:val="27"/>
                <w:szCs w:val="27"/>
              </w:rPr>
            </w:pPr>
            <w:r w:rsidRPr="006F13AE">
              <w:rPr>
                <w:sz w:val="27"/>
                <w:szCs w:val="27"/>
              </w:rPr>
              <w:t>110 089,</w:t>
            </w:r>
            <w:r w:rsidR="00533169">
              <w:rPr>
                <w:sz w:val="27"/>
                <w:szCs w:val="27"/>
              </w:rPr>
              <w:t>7</w:t>
            </w:r>
          </w:p>
        </w:tc>
      </w:tr>
      <w:tr w:rsidR="00286740" w:rsidRPr="00C30493" w:rsidTr="00C4116F">
        <w:trPr>
          <w:trHeight w:val="607"/>
        </w:trPr>
        <w:tc>
          <w:tcPr>
            <w:tcW w:w="6088" w:type="dxa"/>
            <w:tcBorders>
              <w:top w:val="single" w:sz="6" w:space="0" w:color="auto"/>
              <w:left w:val="single" w:sz="6" w:space="0" w:color="auto"/>
              <w:bottom w:val="single" w:sz="6" w:space="0" w:color="auto"/>
              <w:right w:val="single" w:sz="6" w:space="0" w:color="auto"/>
            </w:tcBorders>
          </w:tcPr>
          <w:p w:rsidR="00286740" w:rsidRPr="001A7925"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A7925">
              <w:rPr>
                <w:rFonts w:ascii="Times New Roman CYR" w:hAnsi="Times New Roman CYR" w:cs="Times New Roman CYR"/>
                <w:sz w:val="27"/>
                <w:szCs w:val="27"/>
              </w:rPr>
              <w:t xml:space="preserve">-обеспечение электрической энергией, газом и паром; кондиционирование воздуха </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млн</w:t>
            </w:r>
          </w:p>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C30493" w:rsidRDefault="001A7925" w:rsidP="00334983">
            <w:pPr>
              <w:widowControl w:val="0"/>
              <w:tabs>
                <w:tab w:val="left" w:pos="10490"/>
              </w:tabs>
              <w:suppressAutoHyphens/>
              <w:autoSpaceDE w:val="0"/>
              <w:autoSpaceDN w:val="0"/>
              <w:adjustRightInd w:val="0"/>
              <w:ind w:right="49"/>
              <w:jc w:val="center"/>
              <w:rPr>
                <w:sz w:val="27"/>
                <w:szCs w:val="27"/>
                <w:highlight w:val="yellow"/>
              </w:rPr>
            </w:pPr>
            <w:r w:rsidRPr="001A7925">
              <w:rPr>
                <w:sz w:val="27"/>
                <w:szCs w:val="27"/>
              </w:rPr>
              <w:t>17</w:t>
            </w:r>
            <w:r>
              <w:rPr>
                <w:sz w:val="27"/>
                <w:szCs w:val="27"/>
              </w:rPr>
              <w:t xml:space="preserve"> </w:t>
            </w:r>
            <w:r w:rsidRPr="001A7925">
              <w:rPr>
                <w:sz w:val="27"/>
                <w:szCs w:val="27"/>
              </w:rPr>
              <w:t>992,7</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6F13AE" w:rsidRDefault="0050335D" w:rsidP="00CF7D12">
            <w:pPr>
              <w:widowControl w:val="0"/>
              <w:tabs>
                <w:tab w:val="left" w:pos="10490"/>
              </w:tabs>
              <w:suppressAutoHyphens/>
              <w:autoSpaceDE w:val="0"/>
              <w:autoSpaceDN w:val="0"/>
              <w:adjustRightInd w:val="0"/>
              <w:ind w:right="49"/>
              <w:jc w:val="center"/>
              <w:rPr>
                <w:sz w:val="27"/>
                <w:szCs w:val="27"/>
              </w:rPr>
            </w:pPr>
            <w:r w:rsidRPr="006F13AE">
              <w:rPr>
                <w:sz w:val="27"/>
                <w:szCs w:val="27"/>
              </w:rPr>
              <w:t>17 744,3</w:t>
            </w:r>
          </w:p>
        </w:tc>
      </w:tr>
      <w:tr w:rsidR="00286740" w:rsidRPr="00C30493" w:rsidTr="00C4116F">
        <w:trPr>
          <w:trHeight w:val="607"/>
        </w:trPr>
        <w:tc>
          <w:tcPr>
            <w:tcW w:w="6088" w:type="dxa"/>
            <w:tcBorders>
              <w:top w:val="single" w:sz="6" w:space="0" w:color="auto"/>
              <w:left w:val="single" w:sz="6" w:space="0" w:color="auto"/>
              <w:bottom w:val="single" w:sz="6" w:space="0" w:color="auto"/>
              <w:right w:val="single" w:sz="6" w:space="0" w:color="auto"/>
            </w:tcBorders>
          </w:tcPr>
          <w:p w:rsidR="00286740" w:rsidRPr="001A7925"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A7925">
              <w:rPr>
                <w:rFonts w:ascii="Times New Roman CYR" w:hAnsi="Times New Roman CYR" w:cs="Times New Roman CYR"/>
                <w:sz w:val="27"/>
                <w:szCs w:val="27"/>
              </w:rPr>
              <w:t>-водоснабжение; водоотведение, организация сбора и утилизации отходов, деятельность по ликвидации загрязнений</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млн</w:t>
            </w:r>
          </w:p>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C30493" w:rsidRDefault="001A7925" w:rsidP="00334983">
            <w:pPr>
              <w:widowControl w:val="0"/>
              <w:tabs>
                <w:tab w:val="left" w:pos="10490"/>
              </w:tabs>
              <w:suppressAutoHyphens/>
              <w:autoSpaceDE w:val="0"/>
              <w:autoSpaceDN w:val="0"/>
              <w:adjustRightInd w:val="0"/>
              <w:ind w:right="49"/>
              <w:jc w:val="center"/>
              <w:rPr>
                <w:sz w:val="27"/>
                <w:szCs w:val="27"/>
                <w:highlight w:val="yellow"/>
              </w:rPr>
            </w:pPr>
            <w:r w:rsidRPr="001A7925">
              <w:rPr>
                <w:sz w:val="27"/>
                <w:szCs w:val="27"/>
              </w:rPr>
              <w:t>3</w:t>
            </w:r>
            <w:r>
              <w:rPr>
                <w:sz w:val="27"/>
                <w:szCs w:val="27"/>
              </w:rPr>
              <w:t xml:space="preserve"> </w:t>
            </w:r>
            <w:r w:rsidRPr="001A7925">
              <w:rPr>
                <w:sz w:val="27"/>
                <w:szCs w:val="27"/>
              </w:rPr>
              <w:t>308,5</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6F13AE" w:rsidRDefault="0050335D" w:rsidP="00334983">
            <w:pPr>
              <w:widowControl w:val="0"/>
              <w:tabs>
                <w:tab w:val="left" w:pos="10490"/>
              </w:tabs>
              <w:suppressAutoHyphens/>
              <w:autoSpaceDE w:val="0"/>
              <w:autoSpaceDN w:val="0"/>
              <w:adjustRightInd w:val="0"/>
              <w:ind w:right="49"/>
              <w:jc w:val="center"/>
              <w:rPr>
                <w:sz w:val="27"/>
                <w:szCs w:val="27"/>
              </w:rPr>
            </w:pPr>
            <w:r w:rsidRPr="006F13AE">
              <w:rPr>
                <w:sz w:val="27"/>
                <w:szCs w:val="27"/>
              </w:rPr>
              <w:t>3 971,8</w:t>
            </w:r>
          </w:p>
        </w:tc>
      </w:tr>
      <w:tr w:rsidR="00286740" w:rsidRPr="00C30493" w:rsidTr="00C4116F">
        <w:trPr>
          <w:trHeight w:val="867"/>
        </w:trPr>
        <w:tc>
          <w:tcPr>
            <w:tcW w:w="6088" w:type="dxa"/>
            <w:tcBorders>
              <w:top w:val="single" w:sz="6" w:space="0" w:color="auto"/>
              <w:left w:val="single" w:sz="6" w:space="0" w:color="auto"/>
              <w:bottom w:val="single" w:sz="6" w:space="0" w:color="auto"/>
              <w:right w:val="single" w:sz="6" w:space="0" w:color="auto"/>
            </w:tcBorders>
            <w:shd w:val="clear" w:color="auto" w:fill="auto"/>
          </w:tcPr>
          <w:p w:rsidR="00286740" w:rsidRPr="001A7925" w:rsidRDefault="00286740" w:rsidP="009200A2">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A7925">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w:t>
            </w:r>
            <w:r w:rsidR="008D2F32" w:rsidRPr="001A7925">
              <w:rPr>
                <w:rFonts w:ascii="Times New Roman CYR" w:hAnsi="Times New Roman CYR" w:cs="Times New Roman CYR"/>
                <w:sz w:val="27"/>
                <w:szCs w:val="27"/>
              </w:rPr>
              <w:t xml:space="preserve"> по полному кругу предприятий, (данные за январь-</w:t>
            </w:r>
            <w:r w:rsidR="009200A2">
              <w:rPr>
                <w:rFonts w:ascii="Times New Roman CYR" w:hAnsi="Times New Roman CYR" w:cs="Times New Roman CYR"/>
                <w:sz w:val="27"/>
                <w:szCs w:val="27"/>
              </w:rPr>
              <w:t>март</w:t>
            </w:r>
            <w:r w:rsidR="008D2F32" w:rsidRPr="001A7925">
              <w:rPr>
                <w:rFonts w:ascii="Times New Roman CYR" w:hAnsi="Times New Roman CYR" w:cs="Times New Roman CYR"/>
                <w:sz w:val="27"/>
                <w:szCs w:val="27"/>
              </w:rPr>
              <w:t xml:space="preserve">) </w:t>
            </w:r>
            <w:r w:rsidRPr="001A7925">
              <w:rPr>
                <w:rFonts w:ascii="Times New Roman CYR" w:hAnsi="Times New Roman CYR" w:cs="Times New Roman CYR"/>
                <w:sz w:val="27"/>
                <w:szCs w:val="27"/>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млн</w:t>
            </w:r>
          </w:p>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A7925" w:rsidRDefault="00533169" w:rsidP="00535136">
            <w:pPr>
              <w:tabs>
                <w:tab w:val="left" w:pos="1138"/>
              </w:tabs>
              <w:ind w:right="49"/>
              <w:jc w:val="center"/>
              <w:rPr>
                <w:rFonts w:eastAsiaTheme="minorHAnsi"/>
                <w:sz w:val="27"/>
                <w:szCs w:val="27"/>
                <w:lang w:eastAsia="en-US"/>
              </w:rPr>
            </w:pPr>
            <w:r>
              <w:rPr>
                <w:rFonts w:eastAsiaTheme="minorHAnsi"/>
                <w:sz w:val="27"/>
                <w:szCs w:val="27"/>
                <w:lang w:eastAsia="en-US"/>
              </w:rPr>
              <w:t>20 582,6</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C30493" w:rsidRDefault="00D45B4B" w:rsidP="00533169">
            <w:pPr>
              <w:widowControl w:val="0"/>
              <w:tabs>
                <w:tab w:val="left" w:pos="10490"/>
              </w:tabs>
              <w:suppressAutoHyphens/>
              <w:autoSpaceDE w:val="0"/>
              <w:autoSpaceDN w:val="0"/>
              <w:adjustRightInd w:val="0"/>
              <w:ind w:right="49"/>
              <w:jc w:val="center"/>
              <w:rPr>
                <w:rFonts w:ascii="Arial" w:hAnsi="Arial" w:cs="Arial"/>
                <w:b/>
                <w:sz w:val="27"/>
                <w:szCs w:val="27"/>
                <w:highlight w:val="yellow"/>
              </w:rPr>
            </w:pPr>
            <w:r w:rsidRPr="00D45B4B">
              <w:rPr>
                <w:bCs/>
                <w:iCs/>
                <w:sz w:val="28"/>
                <w:szCs w:val="28"/>
              </w:rPr>
              <w:t>1</w:t>
            </w:r>
            <w:r w:rsidR="00533169">
              <w:rPr>
                <w:bCs/>
                <w:iCs/>
                <w:sz w:val="28"/>
                <w:szCs w:val="28"/>
              </w:rPr>
              <w:t>7 6</w:t>
            </w:r>
            <w:r w:rsidRPr="00D45B4B">
              <w:rPr>
                <w:bCs/>
                <w:iCs/>
                <w:sz w:val="28"/>
                <w:szCs w:val="28"/>
              </w:rPr>
              <w:t>2</w:t>
            </w:r>
            <w:r w:rsidR="00533169">
              <w:rPr>
                <w:bCs/>
                <w:iCs/>
                <w:sz w:val="28"/>
                <w:szCs w:val="28"/>
              </w:rPr>
              <w:t>4,4</w:t>
            </w:r>
          </w:p>
        </w:tc>
      </w:tr>
      <w:tr w:rsidR="00286740" w:rsidRPr="00C30493" w:rsidTr="00C4116F">
        <w:trPr>
          <w:trHeight w:val="628"/>
        </w:trPr>
        <w:tc>
          <w:tcPr>
            <w:tcW w:w="6088" w:type="dxa"/>
            <w:tcBorders>
              <w:top w:val="single" w:sz="6" w:space="0" w:color="auto"/>
              <w:left w:val="single" w:sz="6" w:space="0" w:color="auto"/>
              <w:bottom w:val="single" w:sz="6" w:space="0" w:color="auto"/>
              <w:right w:val="single" w:sz="6" w:space="0" w:color="auto"/>
            </w:tcBorders>
            <w:shd w:val="clear" w:color="auto" w:fill="auto"/>
          </w:tcPr>
          <w:p w:rsidR="00286740" w:rsidRPr="001A7925"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A7925">
              <w:rPr>
                <w:rFonts w:ascii="Times New Roman CYR" w:hAnsi="Times New Roman CYR" w:cs="Times New Roman CYR"/>
                <w:sz w:val="27"/>
                <w:szCs w:val="27"/>
              </w:rPr>
              <w:t xml:space="preserve">Темп роста к соответствующему периоду прошлого года в сопоставимых ценах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A7925"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1A7925" w:rsidRDefault="00533169" w:rsidP="00A34F8B">
            <w:pPr>
              <w:tabs>
                <w:tab w:val="left" w:pos="1138"/>
              </w:tabs>
              <w:ind w:right="49"/>
              <w:jc w:val="center"/>
              <w:rPr>
                <w:sz w:val="27"/>
                <w:szCs w:val="27"/>
              </w:rPr>
            </w:pPr>
            <w:r>
              <w:rPr>
                <w:sz w:val="27"/>
                <w:szCs w:val="27"/>
              </w:rPr>
              <w:t>116,8</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286740" w:rsidRPr="00C30493" w:rsidRDefault="00533169" w:rsidP="00D45B4B">
            <w:pPr>
              <w:widowControl w:val="0"/>
              <w:tabs>
                <w:tab w:val="left" w:pos="10490"/>
              </w:tabs>
              <w:suppressAutoHyphens/>
              <w:autoSpaceDE w:val="0"/>
              <w:autoSpaceDN w:val="0"/>
              <w:adjustRightInd w:val="0"/>
              <w:ind w:right="49"/>
              <w:jc w:val="center"/>
              <w:rPr>
                <w:sz w:val="27"/>
                <w:szCs w:val="27"/>
                <w:highlight w:val="yellow"/>
              </w:rPr>
            </w:pPr>
            <w:r>
              <w:rPr>
                <w:sz w:val="27"/>
                <w:szCs w:val="27"/>
              </w:rPr>
              <w:t>123</w:t>
            </w:r>
          </w:p>
        </w:tc>
      </w:tr>
      <w:tr w:rsidR="00CF7D12" w:rsidRPr="00C30493" w:rsidTr="00C4116F">
        <w:trPr>
          <w:trHeight w:val="890"/>
        </w:trPr>
        <w:tc>
          <w:tcPr>
            <w:tcW w:w="6088" w:type="dxa"/>
            <w:tcBorders>
              <w:top w:val="single" w:sz="6" w:space="0" w:color="auto"/>
              <w:left w:val="single" w:sz="6" w:space="0" w:color="auto"/>
              <w:bottom w:val="single" w:sz="6" w:space="0" w:color="auto"/>
              <w:right w:val="single" w:sz="6" w:space="0" w:color="auto"/>
            </w:tcBorders>
          </w:tcPr>
          <w:p w:rsidR="00CF7D12" w:rsidRPr="001A7925" w:rsidRDefault="00CF7D12" w:rsidP="001A7925">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A7925">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крупным и средним предприятиям, (данные за январь-</w:t>
            </w:r>
            <w:r w:rsidR="009200A2">
              <w:rPr>
                <w:rFonts w:ascii="Times New Roman CYR" w:hAnsi="Times New Roman CYR" w:cs="Times New Roman CYR"/>
                <w:sz w:val="27"/>
                <w:szCs w:val="27"/>
              </w:rPr>
              <w:t>март</w:t>
            </w:r>
            <w:r w:rsidRPr="001A7925">
              <w:rPr>
                <w:rFonts w:ascii="Times New Roman CYR" w:hAnsi="Times New Roman CYR" w:cs="Times New Roman CYR"/>
                <w:sz w:val="27"/>
                <w:szCs w:val="27"/>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CF7D12" w:rsidRPr="001A7925" w:rsidRDefault="00CF7D12"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млн</w:t>
            </w:r>
          </w:p>
          <w:p w:rsidR="00CF7D12" w:rsidRPr="001A7925" w:rsidRDefault="00CF7D12"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CF7D12" w:rsidRPr="001A7925" w:rsidRDefault="00533169" w:rsidP="00CF7D12">
            <w:pPr>
              <w:tabs>
                <w:tab w:val="left" w:pos="1138"/>
              </w:tabs>
              <w:ind w:right="49"/>
              <w:jc w:val="center"/>
              <w:rPr>
                <w:rFonts w:eastAsiaTheme="minorHAnsi"/>
                <w:sz w:val="27"/>
                <w:szCs w:val="27"/>
                <w:lang w:eastAsia="en-US"/>
              </w:rPr>
            </w:pPr>
            <w:r>
              <w:rPr>
                <w:rFonts w:eastAsiaTheme="minorHAnsi"/>
                <w:sz w:val="27"/>
                <w:szCs w:val="27"/>
                <w:lang w:eastAsia="en-US"/>
              </w:rPr>
              <w:t>10 953,7</w:t>
            </w:r>
          </w:p>
        </w:tc>
        <w:tc>
          <w:tcPr>
            <w:tcW w:w="1560" w:type="dxa"/>
            <w:tcBorders>
              <w:top w:val="single" w:sz="6" w:space="0" w:color="auto"/>
              <w:left w:val="single" w:sz="6" w:space="0" w:color="auto"/>
              <w:bottom w:val="single" w:sz="6" w:space="0" w:color="auto"/>
              <w:right w:val="single" w:sz="6" w:space="0" w:color="auto"/>
            </w:tcBorders>
            <w:vAlign w:val="center"/>
          </w:tcPr>
          <w:p w:rsidR="00CF7D12" w:rsidRPr="00C30493" w:rsidRDefault="00533169" w:rsidP="00D45B4B">
            <w:pPr>
              <w:tabs>
                <w:tab w:val="left" w:pos="1138"/>
              </w:tabs>
              <w:ind w:right="49"/>
              <w:jc w:val="center"/>
              <w:rPr>
                <w:rFonts w:eastAsiaTheme="minorHAnsi"/>
                <w:sz w:val="27"/>
                <w:szCs w:val="27"/>
                <w:highlight w:val="yellow"/>
                <w:lang w:eastAsia="en-US"/>
              </w:rPr>
            </w:pPr>
            <w:r>
              <w:rPr>
                <w:sz w:val="27"/>
                <w:szCs w:val="27"/>
              </w:rPr>
              <w:t>10 387,8</w:t>
            </w:r>
          </w:p>
        </w:tc>
      </w:tr>
      <w:tr w:rsidR="00CF7D12" w:rsidRPr="00C30493" w:rsidTr="00C4116F">
        <w:trPr>
          <w:trHeight w:val="628"/>
        </w:trPr>
        <w:tc>
          <w:tcPr>
            <w:tcW w:w="6088" w:type="dxa"/>
            <w:tcBorders>
              <w:top w:val="single" w:sz="6" w:space="0" w:color="auto"/>
              <w:left w:val="single" w:sz="6" w:space="0" w:color="auto"/>
              <w:bottom w:val="single" w:sz="6" w:space="0" w:color="auto"/>
              <w:right w:val="single" w:sz="6" w:space="0" w:color="auto"/>
            </w:tcBorders>
          </w:tcPr>
          <w:p w:rsidR="00CF7D12" w:rsidRPr="001A7925" w:rsidRDefault="00CF7D12" w:rsidP="00CF7D12">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1A7925">
              <w:rPr>
                <w:rFonts w:ascii="Times New Roman CYR" w:hAnsi="Times New Roman CYR" w:cs="Times New Roman CYR"/>
                <w:sz w:val="27"/>
                <w:szCs w:val="27"/>
              </w:rPr>
              <w:t>Темп роста к соответствующему периоду прошлого года в сопоставимых ценах</w:t>
            </w:r>
          </w:p>
        </w:tc>
        <w:tc>
          <w:tcPr>
            <w:tcW w:w="850" w:type="dxa"/>
            <w:tcBorders>
              <w:top w:val="single" w:sz="6" w:space="0" w:color="auto"/>
              <w:left w:val="single" w:sz="6" w:space="0" w:color="auto"/>
              <w:bottom w:val="single" w:sz="6" w:space="0" w:color="auto"/>
              <w:right w:val="single" w:sz="6" w:space="0" w:color="auto"/>
            </w:tcBorders>
            <w:vAlign w:val="center"/>
          </w:tcPr>
          <w:p w:rsidR="00CF7D12" w:rsidRPr="001A7925" w:rsidRDefault="00CF7D12" w:rsidP="00CF7D12">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1A7925">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7D12" w:rsidRPr="001A7925" w:rsidRDefault="00533169" w:rsidP="00CF7D12">
            <w:pPr>
              <w:tabs>
                <w:tab w:val="left" w:pos="1138"/>
              </w:tabs>
              <w:ind w:right="49"/>
              <w:jc w:val="center"/>
              <w:rPr>
                <w:sz w:val="27"/>
                <w:szCs w:val="27"/>
              </w:rPr>
            </w:pPr>
            <w:r>
              <w:rPr>
                <w:sz w:val="27"/>
                <w:szCs w:val="27"/>
              </w:rPr>
              <w:t>105,4</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F7D12" w:rsidRPr="00C30493" w:rsidRDefault="00533169" w:rsidP="00D45B4B">
            <w:pPr>
              <w:tabs>
                <w:tab w:val="left" w:pos="1138"/>
              </w:tabs>
              <w:ind w:right="49"/>
              <w:jc w:val="center"/>
              <w:rPr>
                <w:sz w:val="27"/>
                <w:szCs w:val="27"/>
                <w:highlight w:val="yellow"/>
              </w:rPr>
            </w:pPr>
            <w:r>
              <w:rPr>
                <w:sz w:val="27"/>
                <w:szCs w:val="27"/>
              </w:rPr>
              <w:t>1</w:t>
            </w:r>
            <w:r w:rsidR="00CF7D12" w:rsidRPr="00967820">
              <w:rPr>
                <w:sz w:val="27"/>
                <w:szCs w:val="27"/>
              </w:rPr>
              <w:t>1</w:t>
            </w:r>
            <w:r w:rsidR="00967820" w:rsidRPr="00967820">
              <w:rPr>
                <w:sz w:val="27"/>
                <w:szCs w:val="27"/>
              </w:rPr>
              <w:t>0</w:t>
            </w:r>
            <w:r>
              <w:rPr>
                <w:sz w:val="27"/>
                <w:szCs w:val="27"/>
              </w:rPr>
              <w:t>,8</w:t>
            </w:r>
          </w:p>
        </w:tc>
      </w:tr>
      <w:tr w:rsidR="00286740" w:rsidRPr="00C30493" w:rsidTr="00C4116F">
        <w:trPr>
          <w:trHeight w:val="440"/>
        </w:trPr>
        <w:tc>
          <w:tcPr>
            <w:tcW w:w="6088"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033C56">
            <w:pPr>
              <w:widowControl w:val="0"/>
              <w:tabs>
                <w:tab w:val="left" w:pos="10490"/>
              </w:tabs>
              <w:suppressAutoHyphens/>
              <w:autoSpaceDE w:val="0"/>
              <w:autoSpaceDN w:val="0"/>
              <w:adjustRightInd w:val="0"/>
              <w:ind w:right="49"/>
              <w:rPr>
                <w:rFonts w:ascii="Times New Roman CYR" w:hAnsi="Times New Roman CYR" w:cs="Times New Roman CYR"/>
                <w:sz w:val="27"/>
                <w:szCs w:val="27"/>
              </w:rPr>
            </w:pPr>
            <w:r w:rsidRPr="00967820">
              <w:rPr>
                <w:rFonts w:ascii="Times New Roman CYR" w:hAnsi="Times New Roman CYR" w:cs="Times New Roman CYR"/>
                <w:sz w:val="27"/>
                <w:szCs w:val="27"/>
              </w:rPr>
              <w:t>Ввод в действие жилых домов</w:t>
            </w:r>
            <w:r w:rsidR="00A34F8B" w:rsidRPr="00967820">
              <w:rPr>
                <w:rFonts w:ascii="Times New Roman CYR" w:hAnsi="Times New Roman CYR" w:cs="Times New Roman CYR"/>
                <w:sz w:val="27"/>
                <w:szCs w:val="27"/>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тыс.</w:t>
            </w:r>
          </w:p>
          <w:p w:rsidR="00286740" w:rsidRPr="00967820"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кв. м</w:t>
            </w:r>
          </w:p>
        </w:tc>
        <w:tc>
          <w:tcPr>
            <w:tcW w:w="1559" w:type="dxa"/>
            <w:tcBorders>
              <w:top w:val="single" w:sz="6" w:space="0" w:color="auto"/>
              <w:left w:val="single" w:sz="6" w:space="0" w:color="auto"/>
              <w:bottom w:val="single" w:sz="6" w:space="0" w:color="auto"/>
              <w:right w:val="single" w:sz="6" w:space="0" w:color="auto"/>
            </w:tcBorders>
            <w:vAlign w:val="center"/>
          </w:tcPr>
          <w:p w:rsidR="00286740" w:rsidRPr="00967820" w:rsidRDefault="00967820" w:rsidP="00CF7D12">
            <w:pPr>
              <w:ind w:right="49"/>
              <w:jc w:val="center"/>
              <w:rPr>
                <w:sz w:val="27"/>
                <w:szCs w:val="27"/>
              </w:rPr>
            </w:pPr>
            <w:r>
              <w:rPr>
                <w:sz w:val="27"/>
                <w:szCs w:val="27"/>
              </w:rPr>
              <w:t>497,6</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C30493" w:rsidRDefault="001357E2" w:rsidP="00CF7D12">
            <w:pPr>
              <w:ind w:right="49"/>
              <w:jc w:val="center"/>
              <w:rPr>
                <w:sz w:val="27"/>
                <w:szCs w:val="27"/>
                <w:highlight w:val="yellow"/>
              </w:rPr>
            </w:pPr>
            <w:r w:rsidRPr="00967820">
              <w:rPr>
                <w:rFonts w:eastAsia="Calibri"/>
                <w:sz w:val="27"/>
                <w:szCs w:val="27"/>
                <w:lang w:eastAsia="en-US"/>
              </w:rPr>
              <w:t>6</w:t>
            </w:r>
            <w:r w:rsidR="00967820">
              <w:rPr>
                <w:rFonts w:eastAsia="Calibri"/>
                <w:sz w:val="27"/>
                <w:szCs w:val="27"/>
                <w:lang w:eastAsia="en-US"/>
              </w:rPr>
              <w:t>05,6</w:t>
            </w:r>
          </w:p>
        </w:tc>
      </w:tr>
      <w:tr w:rsidR="00286740" w:rsidRPr="00C30493" w:rsidTr="00C4116F">
        <w:trPr>
          <w:trHeight w:val="420"/>
        </w:trPr>
        <w:tc>
          <w:tcPr>
            <w:tcW w:w="6088" w:type="dxa"/>
            <w:tcBorders>
              <w:top w:val="single" w:sz="6" w:space="0" w:color="auto"/>
              <w:left w:val="single" w:sz="6" w:space="0" w:color="auto"/>
              <w:bottom w:val="single" w:sz="6" w:space="0" w:color="auto"/>
              <w:right w:val="single" w:sz="6" w:space="0" w:color="auto"/>
            </w:tcBorders>
          </w:tcPr>
          <w:p w:rsidR="00286740" w:rsidRPr="00967820"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967820">
              <w:rPr>
                <w:rFonts w:ascii="Times New Roman CYR" w:hAnsi="Times New Roman CYR" w:cs="Times New Roman CYR"/>
                <w:sz w:val="27"/>
                <w:szCs w:val="27"/>
              </w:rPr>
              <w:t>Темп к соответствующему периоду предыдущего года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967820" w:rsidRDefault="00967820" w:rsidP="00CF7D12">
            <w:pPr>
              <w:ind w:right="49"/>
              <w:jc w:val="center"/>
              <w:rPr>
                <w:sz w:val="27"/>
                <w:szCs w:val="27"/>
              </w:rPr>
            </w:pPr>
            <w:r>
              <w:rPr>
                <w:sz w:val="27"/>
                <w:szCs w:val="27"/>
              </w:rPr>
              <w:t>82,2</w:t>
            </w:r>
            <w:r w:rsidR="00CF7D12" w:rsidRPr="00967820">
              <w:rPr>
                <w:rStyle w:val="afb"/>
                <w:sz w:val="27"/>
                <w:szCs w:val="27"/>
              </w:rPr>
              <w:footnoteReference w:id="1"/>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C30493" w:rsidRDefault="00967820" w:rsidP="00BC7191">
            <w:pPr>
              <w:ind w:right="49"/>
              <w:jc w:val="center"/>
              <w:rPr>
                <w:sz w:val="27"/>
                <w:szCs w:val="27"/>
                <w:highlight w:val="yellow"/>
              </w:rPr>
            </w:pPr>
            <w:r w:rsidRPr="00FF001F">
              <w:rPr>
                <w:sz w:val="28"/>
                <w:szCs w:val="28"/>
              </w:rPr>
              <w:t>104,4</w:t>
            </w:r>
          </w:p>
        </w:tc>
      </w:tr>
      <w:tr w:rsidR="00286740" w:rsidRPr="00C30493" w:rsidTr="00C4116F">
        <w:trPr>
          <w:trHeight w:val="618"/>
        </w:trPr>
        <w:tc>
          <w:tcPr>
            <w:tcW w:w="6088"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A20703">
            <w:pPr>
              <w:widowControl w:val="0"/>
              <w:tabs>
                <w:tab w:val="left" w:pos="10490"/>
              </w:tabs>
              <w:suppressAutoHyphens/>
              <w:autoSpaceDE w:val="0"/>
              <w:autoSpaceDN w:val="0"/>
              <w:adjustRightInd w:val="0"/>
              <w:ind w:right="49"/>
              <w:rPr>
                <w:rFonts w:ascii="Times New Roman CYR" w:hAnsi="Times New Roman CYR" w:cs="Times New Roman CYR"/>
                <w:sz w:val="27"/>
                <w:szCs w:val="27"/>
              </w:rPr>
            </w:pPr>
            <w:r w:rsidRPr="00967820">
              <w:rPr>
                <w:rFonts w:ascii="Times New Roman CYR" w:hAnsi="Times New Roman CYR" w:cs="Times New Roman CYR"/>
                <w:sz w:val="27"/>
                <w:szCs w:val="27"/>
              </w:rPr>
              <w:t>Объем розничного товарооборота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млрд</w:t>
            </w:r>
          </w:p>
          <w:p w:rsidR="00286740" w:rsidRPr="00967820"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967820" w:rsidRDefault="00A20703" w:rsidP="00967820">
            <w:pPr>
              <w:jc w:val="center"/>
              <w:rPr>
                <w:rFonts w:eastAsiaTheme="minorHAnsi"/>
                <w:sz w:val="27"/>
                <w:szCs w:val="27"/>
                <w:lang w:eastAsia="en-US"/>
              </w:rPr>
            </w:pPr>
            <w:r w:rsidRPr="00967820">
              <w:rPr>
                <w:rFonts w:eastAsiaTheme="minorHAnsi"/>
                <w:sz w:val="27"/>
                <w:szCs w:val="27"/>
                <w:lang w:eastAsia="en-US"/>
              </w:rPr>
              <w:t>21</w:t>
            </w:r>
            <w:r w:rsidR="00967820" w:rsidRPr="00967820">
              <w:rPr>
                <w:rFonts w:eastAsiaTheme="minorHAnsi"/>
                <w:sz w:val="27"/>
                <w:szCs w:val="27"/>
                <w:lang w:eastAsia="en-US"/>
              </w:rPr>
              <w:t>5</w:t>
            </w:r>
            <w:r w:rsidRPr="00967820">
              <w:rPr>
                <w:rFonts w:eastAsiaTheme="minorHAnsi"/>
                <w:sz w:val="27"/>
                <w:szCs w:val="27"/>
                <w:lang w:eastAsia="en-US"/>
              </w:rPr>
              <w:t>,</w:t>
            </w:r>
            <w:r w:rsidR="00967820" w:rsidRPr="00967820">
              <w:rPr>
                <w:rFonts w:eastAsiaTheme="minorHAnsi"/>
                <w:sz w:val="27"/>
                <w:szCs w:val="27"/>
                <w:lang w:eastAsia="en-US"/>
              </w:rPr>
              <w:t>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967820" w:rsidRDefault="00A20703" w:rsidP="000A6C7B">
            <w:pPr>
              <w:jc w:val="center"/>
              <w:rPr>
                <w:rFonts w:eastAsiaTheme="minorHAnsi"/>
                <w:sz w:val="27"/>
                <w:szCs w:val="27"/>
                <w:lang w:eastAsia="en-US"/>
              </w:rPr>
            </w:pPr>
            <w:r w:rsidRPr="00967820">
              <w:rPr>
                <w:rFonts w:eastAsiaTheme="minorHAnsi"/>
                <w:sz w:val="27"/>
                <w:szCs w:val="27"/>
                <w:lang w:eastAsia="en-US"/>
              </w:rPr>
              <w:t>2</w:t>
            </w:r>
            <w:r w:rsidR="00967820" w:rsidRPr="00967820">
              <w:rPr>
                <w:rFonts w:eastAsiaTheme="minorHAnsi"/>
                <w:sz w:val="27"/>
                <w:szCs w:val="27"/>
                <w:lang w:eastAsia="en-US"/>
              </w:rPr>
              <w:t>29</w:t>
            </w:r>
            <w:r w:rsidRPr="00967820">
              <w:rPr>
                <w:rFonts w:eastAsiaTheme="minorHAnsi"/>
                <w:sz w:val="27"/>
                <w:szCs w:val="27"/>
                <w:lang w:eastAsia="en-US"/>
              </w:rPr>
              <w:t>,7</w:t>
            </w:r>
          </w:p>
        </w:tc>
      </w:tr>
      <w:tr w:rsidR="00286740" w:rsidRPr="00C30493" w:rsidTr="00C4116F">
        <w:trPr>
          <w:trHeight w:val="610"/>
        </w:trPr>
        <w:tc>
          <w:tcPr>
            <w:tcW w:w="6088" w:type="dxa"/>
            <w:tcBorders>
              <w:top w:val="single" w:sz="6" w:space="0" w:color="auto"/>
              <w:left w:val="single" w:sz="6" w:space="0" w:color="auto"/>
              <w:bottom w:val="single" w:sz="6" w:space="0" w:color="auto"/>
              <w:right w:val="single" w:sz="6" w:space="0" w:color="auto"/>
            </w:tcBorders>
          </w:tcPr>
          <w:p w:rsidR="00286740" w:rsidRPr="00967820"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967820">
              <w:rPr>
                <w:rFonts w:ascii="Times New Roman CYR" w:hAnsi="Times New Roman CYR" w:cs="Times New Roman CYR"/>
                <w:sz w:val="27"/>
                <w:szCs w:val="27"/>
              </w:rPr>
              <w:t>Численность зарегистрированных безработных на конец периода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чел.</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967820" w:rsidRDefault="000A6C7B" w:rsidP="00967820">
            <w:pPr>
              <w:widowControl w:val="0"/>
              <w:tabs>
                <w:tab w:val="left" w:pos="10490"/>
              </w:tabs>
              <w:suppressAutoHyphens/>
              <w:autoSpaceDE w:val="0"/>
              <w:autoSpaceDN w:val="0"/>
              <w:adjustRightInd w:val="0"/>
              <w:spacing w:line="276" w:lineRule="auto"/>
              <w:ind w:right="-93"/>
              <w:jc w:val="center"/>
              <w:rPr>
                <w:sz w:val="27"/>
                <w:szCs w:val="27"/>
                <w:lang w:eastAsia="en-US"/>
              </w:rPr>
            </w:pPr>
            <w:r w:rsidRPr="00967820">
              <w:rPr>
                <w:sz w:val="27"/>
                <w:szCs w:val="27"/>
                <w:lang w:eastAsia="en-US"/>
              </w:rPr>
              <w:t>2</w:t>
            </w:r>
            <w:r w:rsidR="00967820" w:rsidRPr="00967820">
              <w:rPr>
                <w:sz w:val="27"/>
                <w:szCs w:val="27"/>
                <w:lang w:eastAsia="en-US"/>
              </w:rPr>
              <w:t>3</w:t>
            </w:r>
            <w:r w:rsidR="001D73F6" w:rsidRPr="00967820">
              <w:rPr>
                <w:sz w:val="27"/>
                <w:szCs w:val="27"/>
                <w:lang w:eastAsia="en-US"/>
              </w:rPr>
              <w:t xml:space="preserve"> </w:t>
            </w:r>
            <w:r w:rsidR="00967820" w:rsidRPr="00967820">
              <w:rPr>
                <w:sz w:val="27"/>
                <w:szCs w:val="27"/>
                <w:lang w:eastAsia="en-US"/>
              </w:rPr>
              <w:t>90</w:t>
            </w:r>
            <w:r w:rsidR="001D73F6" w:rsidRPr="00967820">
              <w:rPr>
                <w:sz w:val="27"/>
                <w:szCs w:val="27"/>
                <w:lang w:eastAsia="en-US"/>
              </w:rPr>
              <w:t>4</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967820" w:rsidRDefault="00967820" w:rsidP="00967820">
            <w:pPr>
              <w:widowControl w:val="0"/>
              <w:tabs>
                <w:tab w:val="left" w:pos="10490"/>
              </w:tabs>
              <w:suppressAutoHyphens/>
              <w:autoSpaceDE w:val="0"/>
              <w:autoSpaceDN w:val="0"/>
              <w:adjustRightInd w:val="0"/>
              <w:spacing w:line="276" w:lineRule="auto"/>
              <w:ind w:right="-93"/>
              <w:jc w:val="center"/>
              <w:rPr>
                <w:sz w:val="27"/>
                <w:szCs w:val="27"/>
                <w:lang w:eastAsia="en-US"/>
              </w:rPr>
            </w:pPr>
            <w:r w:rsidRPr="00967820">
              <w:rPr>
                <w:sz w:val="27"/>
                <w:szCs w:val="27"/>
                <w:lang w:eastAsia="en-US"/>
              </w:rPr>
              <w:t>2</w:t>
            </w:r>
            <w:r w:rsidR="001D73F6" w:rsidRPr="00967820">
              <w:rPr>
                <w:sz w:val="27"/>
                <w:szCs w:val="27"/>
                <w:lang w:eastAsia="en-US"/>
              </w:rPr>
              <w:t xml:space="preserve"> </w:t>
            </w:r>
            <w:r w:rsidRPr="00967820">
              <w:rPr>
                <w:sz w:val="27"/>
                <w:szCs w:val="27"/>
                <w:lang w:eastAsia="en-US"/>
              </w:rPr>
              <w:t>88</w:t>
            </w:r>
            <w:r w:rsidR="001D73F6" w:rsidRPr="00967820">
              <w:rPr>
                <w:sz w:val="27"/>
                <w:szCs w:val="27"/>
                <w:lang w:eastAsia="en-US"/>
              </w:rPr>
              <w:t>3</w:t>
            </w:r>
          </w:p>
        </w:tc>
      </w:tr>
      <w:tr w:rsidR="00286740" w:rsidRPr="00C30493" w:rsidTr="00C4116F">
        <w:trPr>
          <w:trHeight w:val="402"/>
        </w:trPr>
        <w:tc>
          <w:tcPr>
            <w:tcW w:w="6088" w:type="dxa"/>
            <w:tcBorders>
              <w:top w:val="single" w:sz="6" w:space="0" w:color="auto"/>
              <w:left w:val="single" w:sz="6" w:space="0" w:color="auto"/>
              <w:bottom w:val="single" w:sz="6" w:space="0" w:color="auto"/>
              <w:right w:val="single" w:sz="6" w:space="0" w:color="auto"/>
            </w:tcBorders>
          </w:tcPr>
          <w:p w:rsidR="00286740" w:rsidRPr="00967820"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967820">
              <w:rPr>
                <w:rFonts w:ascii="Times New Roman CYR" w:hAnsi="Times New Roman CYR" w:cs="Times New Roman CYR"/>
                <w:sz w:val="27"/>
                <w:szCs w:val="27"/>
              </w:rPr>
              <w:t>Темп к соответствующему периоду предыдущего года</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967820" w:rsidRDefault="00967820" w:rsidP="000A6C7B">
            <w:pPr>
              <w:widowControl w:val="0"/>
              <w:tabs>
                <w:tab w:val="left" w:pos="10490"/>
              </w:tabs>
              <w:suppressAutoHyphens/>
              <w:autoSpaceDE w:val="0"/>
              <w:autoSpaceDN w:val="0"/>
              <w:adjustRightInd w:val="0"/>
              <w:ind w:right="-93"/>
              <w:jc w:val="center"/>
              <w:rPr>
                <w:sz w:val="27"/>
                <w:szCs w:val="27"/>
              </w:rPr>
            </w:pPr>
            <w:r w:rsidRPr="00967820">
              <w:rPr>
                <w:sz w:val="27"/>
                <w:szCs w:val="27"/>
              </w:rPr>
              <w:t>в 8,3 раза</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967820" w:rsidRDefault="00967820" w:rsidP="00334983">
            <w:pPr>
              <w:widowControl w:val="0"/>
              <w:tabs>
                <w:tab w:val="left" w:pos="10490"/>
              </w:tabs>
              <w:suppressAutoHyphens/>
              <w:autoSpaceDE w:val="0"/>
              <w:autoSpaceDN w:val="0"/>
              <w:adjustRightInd w:val="0"/>
              <w:ind w:right="-93"/>
              <w:jc w:val="center"/>
              <w:rPr>
                <w:sz w:val="27"/>
                <w:szCs w:val="27"/>
              </w:rPr>
            </w:pPr>
            <w:r w:rsidRPr="00967820">
              <w:rPr>
                <w:sz w:val="28"/>
                <w:szCs w:val="28"/>
              </w:rPr>
              <w:t>117,8</w:t>
            </w:r>
          </w:p>
        </w:tc>
      </w:tr>
      <w:tr w:rsidR="00286740" w:rsidRPr="00C30493" w:rsidTr="00C4116F">
        <w:trPr>
          <w:trHeight w:val="335"/>
        </w:trPr>
        <w:tc>
          <w:tcPr>
            <w:tcW w:w="6088" w:type="dxa"/>
            <w:tcBorders>
              <w:top w:val="single" w:sz="6" w:space="0" w:color="auto"/>
              <w:left w:val="single" w:sz="6" w:space="0" w:color="auto"/>
              <w:bottom w:val="single" w:sz="6" w:space="0" w:color="auto"/>
              <w:right w:val="single" w:sz="6" w:space="0" w:color="auto"/>
            </w:tcBorders>
          </w:tcPr>
          <w:p w:rsidR="00286740" w:rsidRPr="00967820"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967820">
              <w:rPr>
                <w:rFonts w:ascii="Times New Roman CYR" w:hAnsi="Times New Roman CYR" w:cs="Times New Roman CYR"/>
                <w:sz w:val="27"/>
                <w:szCs w:val="27"/>
              </w:rPr>
              <w:t>Удельный вес безработных в численности экономически активного населения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vAlign w:val="center"/>
          </w:tcPr>
          <w:p w:rsidR="00286740" w:rsidRPr="00967820" w:rsidRDefault="00967820" w:rsidP="00967820">
            <w:pPr>
              <w:widowControl w:val="0"/>
              <w:tabs>
                <w:tab w:val="left" w:pos="10490"/>
              </w:tabs>
              <w:suppressAutoHyphens/>
              <w:autoSpaceDE w:val="0"/>
              <w:autoSpaceDN w:val="0"/>
              <w:adjustRightInd w:val="0"/>
              <w:ind w:right="-93"/>
              <w:jc w:val="center"/>
              <w:rPr>
                <w:sz w:val="27"/>
                <w:szCs w:val="27"/>
              </w:rPr>
            </w:pPr>
            <w:r w:rsidRPr="00967820">
              <w:rPr>
                <w:sz w:val="27"/>
                <w:szCs w:val="27"/>
              </w:rPr>
              <w:t>3</w:t>
            </w:r>
            <w:r w:rsidR="00286740" w:rsidRPr="00967820">
              <w:rPr>
                <w:sz w:val="27"/>
                <w:szCs w:val="27"/>
              </w:rPr>
              <w:t>,</w:t>
            </w:r>
            <w:r w:rsidRPr="00967820">
              <w:rPr>
                <w:sz w:val="27"/>
                <w:szCs w:val="27"/>
              </w:rPr>
              <w:t>85</w:t>
            </w:r>
          </w:p>
        </w:tc>
        <w:tc>
          <w:tcPr>
            <w:tcW w:w="1560"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967820">
            <w:pPr>
              <w:widowControl w:val="0"/>
              <w:tabs>
                <w:tab w:val="left" w:pos="10490"/>
              </w:tabs>
              <w:suppressAutoHyphens/>
              <w:autoSpaceDE w:val="0"/>
              <w:autoSpaceDN w:val="0"/>
              <w:adjustRightInd w:val="0"/>
              <w:ind w:right="-93"/>
              <w:jc w:val="center"/>
              <w:rPr>
                <w:sz w:val="27"/>
                <w:szCs w:val="27"/>
              </w:rPr>
            </w:pPr>
            <w:r w:rsidRPr="00967820">
              <w:rPr>
                <w:sz w:val="27"/>
                <w:szCs w:val="27"/>
              </w:rPr>
              <w:t>0,</w:t>
            </w:r>
            <w:r w:rsidR="000A6C7B" w:rsidRPr="00967820">
              <w:rPr>
                <w:sz w:val="27"/>
                <w:szCs w:val="27"/>
              </w:rPr>
              <w:t>4</w:t>
            </w:r>
            <w:r w:rsidR="00967820" w:rsidRPr="00967820">
              <w:rPr>
                <w:sz w:val="27"/>
                <w:szCs w:val="27"/>
              </w:rPr>
              <w:t>6</w:t>
            </w:r>
          </w:p>
        </w:tc>
      </w:tr>
      <w:tr w:rsidR="001D73F6" w:rsidRPr="00C30493" w:rsidTr="00C4116F">
        <w:trPr>
          <w:trHeight w:val="411"/>
        </w:trPr>
        <w:tc>
          <w:tcPr>
            <w:tcW w:w="6088" w:type="dxa"/>
            <w:tcBorders>
              <w:top w:val="single" w:sz="6" w:space="0" w:color="auto"/>
              <w:left w:val="single" w:sz="6" w:space="0" w:color="auto"/>
              <w:bottom w:val="single" w:sz="6" w:space="0" w:color="auto"/>
              <w:right w:val="single" w:sz="6" w:space="0" w:color="auto"/>
            </w:tcBorders>
          </w:tcPr>
          <w:p w:rsidR="001D73F6" w:rsidRPr="00967820" w:rsidRDefault="001D73F6" w:rsidP="00967820">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967820">
              <w:rPr>
                <w:rFonts w:ascii="Times New Roman CYR" w:hAnsi="Times New Roman CYR" w:cs="Times New Roman CYR"/>
                <w:sz w:val="27"/>
                <w:szCs w:val="27"/>
              </w:rPr>
              <w:t xml:space="preserve">Среднемесячная начисленная заработная плата </w:t>
            </w:r>
            <w:r w:rsidRPr="00967820">
              <w:rPr>
                <w:rFonts w:ascii="Times New Roman CYR" w:hAnsi="Times New Roman CYR" w:cs="Times New Roman CYR"/>
                <w:sz w:val="27"/>
                <w:szCs w:val="27"/>
              </w:rPr>
              <w:br/>
              <w:t xml:space="preserve">по полному кругу предприятий города, (данные </w:t>
            </w:r>
            <w:r w:rsidRPr="00967820">
              <w:rPr>
                <w:rFonts w:ascii="Times New Roman CYR" w:hAnsi="Times New Roman CYR" w:cs="Times New Roman CYR"/>
                <w:sz w:val="27"/>
                <w:szCs w:val="27"/>
              </w:rPr>
              <w:br/>
              <w:t>за январь-</w:t>
            </w:r>
            <w:r w:rsidR="00967820" w:rsidRPr="00967820">
              <w:rPr>
                <w:rFonts w:ascii="Times New Roman CYR" w:hAnsi="Times New Roman CYR" w:cs="Times New Roman CYR"/>
                <w:sz w:val="27"/>
                <w:szCs w:val="27"/>
              </w:rPr>
              <w:t>май</w:t>
            </w:r>
            <w:r w:rsidRPr="00967820">
              <w:rPr>
                <w:rFonts w:ascii="Times New Roman CYR" w:hAnsi="Times New Roman CYR" w:cs="Times New Roman CYR"/>
                <w:sz w:val="27"/>
                <w:szCs w:val="27"/>
              </w:rPr>
              <w:t xml:space="preserve">) </w:t>
            </w:r>
          </w:p>
        </w:tc>
        <w:tc>
          <w:tcPr>
            <w:tcW w:w="850" w:type="dxa"/>
            <w:tcBorders>
              <w:top w:val="single" w:sz="6" w:space="0" w:color="auto"/>
              <w:left w:val="single" w:sz="6" w:space="0" w:color="auto"/>
              <w:bottom w:val="single" w:sz="6" w:space="0" w:color="auto"/>
              <w:right w:val="single" w:sz="6" w:space="0" w:color="auto"/>
            </w:tcBorders>
            <w:vAlign w:val="center"/>
          </w:tcPr>
          <w:p w:rsidR="001D73F6" w:rsidRPr="00967820" w:rsidRDefault="001D73F6" w:rsidP="001D73F6">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руб.</w:t>
            </w:r>
          </w:p>
        </w:tc>
        <w:tc>
          <w:tcPr>
            <w:tcW w:w="1559" w:type="dxa"/>
            <w:tcBorders>
              <w:top w:val="single" w:sz="6" w:space="0" w:color="auto"/>
              <w:left w:val="single" w:sz="6" w:space="0" w:color="auto"/>
              <w:bottom w:val="single" w:sz="6" w:space="0" w:color="auto"/>
              <w:right w:val="single" w:sz="6" w:space="0" w:color="auto"/>
            </w:tcBorders>
            <w:vAlign w:val="center"/>
          </w:tcPr>
          <w:p w:rsidR="001D73F6" w:rsidRPr="00967820" w:rsidRDefault="001D73F6" w:rsidP="00967820">
            <w:pPr>
              <w:jc w:val="center"/>
              <w:rPr>
                <w:sz w:val="27"/>
                <w:szCs w:val="27"/>
              </w:rPr>
            </w:pPr>
            <w:r w:rsidRPr="00967820">
              <w:rPr>
                <w:rFonts w:eastAsiaTheme="minorHAnsi"/>
                <w:sz w:val="27"/>
                <w:szCs w:val="27"/>
                <w:lang w:eastAsia="en-US"/>
              </w:rPr>
              <w:t>3</w:t>
            </w:r>
            <w:r w:rsidR="00967820" w:rsidRPr="00967820">
              <w:rPr>
                <w:rFonts w:eastAsiaTheme="minorHAnsi"/>
                <w:sz w:val="27"/>
                <w:szCs w:val="27"/>
                <w:lang w:eastAsia="en-US"/>
              </w:rPr>
              <w:t>8</w:t>
            </w:r>
            <w:r w:rsidRPr="00967820">
              <w:rPr>
                <w:rFonts w:eastAsiaTheme="minorHAnsi"/>
                <w:sz w:val="27"/>
                <w:szCs w:val="27"/>
                <w:lang w:eastAsia="en-US"/>
              </w:rPr>
              <w:t xml:space="preserve"> </w:t>
            </w:r>
            <w:r w:rsidR="00967820" w:rsidRPr="00967820">
              <w:rPr>
                <w:rFonts w:eastAsiaTheme="minorHAnsi"/>
                <w:sz w:val="27"/>
                <w:szCs w:val="27"/>
                <w:lang w:eastAsia="en-US"/>
              </w:rPr>
              <w:t>391</w:t>
            </w:r>
          </w:p>
        </w:tc>
        <w:tc>
          <w:tcPr>
            <w:tcW w:w="1560" w:type="dxa"/>
            <w:tcBorders>
              <w:top w:val="single" w:sz="6" w:space="0" w:color="auto"/>
              <w:left w:val="single" w:sz="6" w:space="0" w:color="auto"/>
              <w:bottom w:val="single" w:sz="6" w:space="0" w:color="auto"/>
              <w:right w:val="single" w:sz="6" w:space="0" w:color="auto"/>
            </w:tcBorders>
            <w:vAlign w:val="center"/>
          </w:tcPr>
          <w:p w:rsidR="001D73F6" w:rsidRPr="00967820" w:rsidRDefault="001D73F6" w:rsidP="00967820">
            <w:pPr>
              <w:jc w:val="center"/>
              <w:rPr>
                <w:sz w:val="27"/>
                <w:szCs w:val="27"/>
              </w:rPr>
            </w:pPr>
            <w:r w:rsidRPr="00967820">
              <w:rPr>
                <w:sz w:val="27"/>
                <w:szCs w:val="27"/>
              </w:rPr>
              <w:t>36</w:t>
            </w:r>
            <w:r w:rsidR="00967820" w:rsidRPr="00967820">
              <w:rPr>
                <w:sz w:val="27"/>
                <w:szCs w:val="27"/>
              </w:rPr>
              <w:t> 793,8</w:t>
            </w:r>
          </w:p>
        </w:tc>
      </w:tr>
      <w:tr w:rsidR="00286740" w:rsidRPr="00C30493" w:rsidTr="00C4116F">
        <w:trPr>
          <w:trHeight w:val="75"/>
        </w:trPr>
        <w:tc>
          <w:tcPr>
            <w:tcW w:w="6088" w:type="dxa"/>
            <w:tcBorders>
              <w:top w:val="single" w:sz="6" w:space="0" w:color="auto"/>
              <w:left w:val="single" w:sz="6" w:space="0" w:color="auto"/>
              <w:bottom w:val="single" w:sz="6" w:space="0" w:color="auto"/>
              <w:right w:val="single" w:sz="6" w:space="0" w:color="auto"/>
            </w:tcBorders>
          </w:tcPr>
          <w:p w:rsidR="00286740" w:rsidRPr="00967820" w:rsidRDefault="00286740" w:rsidP="00334983">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967820">
              <w:rPr>
                <w:rFonts w:ascii="Times New Roman CYR" w:hAnsi="Times New Roman CYR" w:cs="Times New Roman CYR"/>
                <w:sz w:val="27"/>
                <w:szCs w:val="27"/>
              </w:rPr>
              <w:t xml:space="preserve">Темп роста к соответствующему периоду предыдущего года </w:t>
            </w:r>
          </w:p>
        </w:tc>
        <w:tc>
          <w:tcPr>
            <w:tcW w:w="850" w:type="dxa"/>
            <w:tcBorders>
              <w:top w:val="single" w:sz="6" w:space="0" w:color="auto"/>
              <w:left w:val="single" w:sz="6" w:space="0" w:color="auto"/>
              <w:bottom w:val="single" w:sz="6" w:space="0" w:color="auto"/>
              <w:right w:val="single" w:sz="6" w:space="0" w:color="auto"/>
            </w:tcBorders>
            <w:vAlign w:val="center"/>
          </w:tcPr>
          <w:p w:rsidR="00286740" w:rsidRPr="00967820" w:rsidRDefault="00286740"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967820">
              <w:rPr>
                <w:rFonts w:ascii="Times New Roman CYR" w:hAnsi="Times New Roman CYR" w:cs="Times New Roman CYR"/>
                <w:sz w:val="27"/>
                <w:szCs w:val="27"/>
              </w:rPr>
              <w:t> %</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967820" w:rsidRDefault="007E4A88" w:rsidP="00967820">
            <w:pPr>
              <w:tabs>
                <w:tab w:val="left" w:pos="1138"/>
              </w:tabs>
              <w:ind w:right="49"/>
              <w:jc w:val="center"/>
              <w:rPr>
                <w:sz w:val="27"/>
                <w:szCs w:val="27"/>
              </w:rPr>
            </w:pPr>
            <w:r w:rsidRPr="00967820">
              <w:rPr>
                <w:sz w:val="27"/>
                <w:szCs w:val="27"/>
              </w:rPr>
              <w:t>10</w:t>
            </w:r>
            <w:r w:rsidR="00967820" w:rsidRPr="00967820">
              <w:rPr>
                <w:sz w:val="27"/>
                <w:szCs w:val="27"/>
              </w:rPr>
              <w:t>4</w:t>
            </w:r>
            <w:r w:rsidRPr="00967820">
              <w:rPr>
                <w:sz w:val="27"/>
                <w:szCs w:val="27"/>
              </w:rPr>
              <w:t>,</w:t>
            </w:r>
            <w:r w:rsidR="00967820" w:rsidRPr="00967820">
              <w:rPr>
                <w:sz w:val="27"/>
                <w:szCs w:val="27"/>
              </w:rPr>
              <w:t>3</w:t>
            </w: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286740" w:rsidRPr="00967820" w:rsidRDefault="00967820" w:rsidP="00BB6232">
            <w:pPr>
              <w:ind w:right="49"/>
              <w:jc w:val="center"/>
              <w:rPr>
                <w:sz w:val="27"/>
                <w:szCs w:val="27"/>
              </w:rPr>
            </w:pPr>
            <w:r w:rsidRPr="00967820">
              <w:rPr>
                <w:sz w:val="28"/>
                <w:szCs w:val="28"/>
              </w:rPr>
              <w:t>10</w:t>
            </w:r>
            <w:r w:rsidR="00BB6232">
              <w:rPr>
                <w:sz w:val="28"/>
                <w:szCs w:val="28"/>
              </w:rPr>
              <w:t>8</w:t>
            </w:r>
            <w:r w:rsidRPr="00967820">
              <w:rPr>
                <w:sz w:val="28"/>
                <w:szCs w:val="28"/>
              </w:rPr>
              <w:t>,</w:t>
            </w:r>
            <w:r w:rsidR="00BB6232">
              <w:rPr>
                <w:sz w:val="28"/>
                <w:szCs w:val="28"/>
              </w:rPr>
              <w:t>4</w:t>
            </w:r>
          </w:p>
        </w:tc>
      </w:tr>
    </w:tbl>
    <w:p w:rsidR="00535A48" w:rsidRPr="001A7925"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1A7925">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1A7925">
        <w:rPr>
          <w:rFonts w:ascii="Times New Roman CYR" w:hAnsi="Times New Roman CYR" w:cs="Times New Roman CYR"/>
          <w:b/>
          <w:bCs/>
          <w:sz w:val="28"/>
          <w:szCs w:val="28"/>
        </w:rPr>
        <w:br/>
      </w:r>
    </w:p>
    <w:p w:rsidR="00535A48" w:rsidRPr="001A7925"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1A7925">
        <w:rPr>
          <w:rFonts w:ascii="Times New Roman CYR" w:hAnsi="Times New Roman CYR" w:cs="Times New Roman CYR"/>
          <w:sz w:val="25"/>
          <w:szCs w:val="25"/>
        </w:rPr>
        <w:t>Индекс производства по отдельным видам</w:t>
      </w:r>
      <w:r w:rsidR="00B17C5F" w:rsidRPr="001A7925">
        <w:rPr>
          <w:rFonts w:ascii="Times New Roman CYR" w:hAnsi="Times New Roman CYR" w:cs="Times New Roman CYR"/>
          <w:sz w:val="25"/>
          <w:szCs w:val="25"/>
        </w:rPr>
        <w:t xml:space="preserve"> </w:t>
      </w:r>
    </w:p>
    <w:p w:rsidR="00535A48" w:rsidRPr="001A7925"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1A7925">
        <w:rPr>
          <w:rFonts w:ascii="Times New Roman CYR" w:hAnsi="Times New Roman CYR" w:cs="Times New Roman CYR"/>
          <w:sz w:val="25"/>
          <w:szCs w:val="25"/>
        </w:rPr>
        <w:t>экономической деятельности за январь-</w:t>
      </w:r>
      <w:r w:rsidR="00C4116F" w:rsidRPr="001A7925">
        <w:rPr>
          <w:rFonts w:ascii="Times New Roman CYR" w:hAnsi="Times New Roman CYR" w:cs="Times New Roman CYR"/>
          <w:sz w:val="25"/>
          <w:szCs w:val="25"/>
        </w:rPr>
        <w:t>июнь</w:t>
      </w:r>
      <w:r w:rsidR="00CD0A2C" w:rsidRPr="001A7925">
        <w:rPr>
          <w:rFonts w:ascii="Times New Roman CYR" w:hAnsi="Times New Roman CYR" w:cs="Times New Roman CYR"/>
          <w:sz w:val="25"/>
          <w:szCs w:val="25"/>
        </w:rPr>
        <w:t xml:space="preserve"> </w:t>
      </w:r>
      <w:r w:rsidRPr="001A7925">
        <w:rPr>
          <w:rFonts w:ascii="Times New Roman CYR" w:hAnsi="Times New Roman CYR" w:cs="Times New Roman CYR"/>
          <w:sz w:val="25"/>
          <w:szCs w:val="25"/>
        </w:rPr>
        <w:t>20</w:t>
      </w:r>
      <w:r w:rsidR="000A6474" w:rsidRPr="001A7925">
        <w:rPr>
          <w:rFonts w:ascii="Times New Roman CYR" w:hAnsi="Times New Roman CYR" w:cs="Times New Roman CYR"/>
          <w:sz w:val="25"/>
          <w:szCs w:val="25"/>
        </w:rPr>
        <w:t>20</w:t>
      </w:r>
      <w:r w:rsidRPr="001A7925">
        <w:rPr>
          <w:rFonts w:ascii="Times New Roman CYR" w:hAnsi="Times New Roman CYR" w:cs="Times New Roman CYR"/>
          <w:sz w:val="25"/>
          <w:szCs w:val="25"/>
        </w:rPr>
        <w:t xml:space="preserve"> года</w:t>
      </w:r>
    </w:p>
    <w:p w:rsidR="00535A48" w:rsidRPr="001A7925" w:rsidRDefault="00535A48"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1A7925">
        <w:rPr>
          <w:rFonts w:ascii="Times New Roman CYR" w:hAnsi="Times New Roman CYR" w:cs="Times New Roman CYR"/>
          <w:sz w:val="25"/>
          <w:szCs w:val="25"/>
        </w:rPr>
        <w:t>(по полному кругу предприятий)</w:t>
      </w:r>
    </w:p>
    <w:p w:rsidR="007C0C93" w:rsidRPr="00C30493"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highlight w:val="yellow"/>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C30493" w:rsidTr="00C44027">
        <w:trPr>
          <w:cantSplit/>
          <w:trHeight w:val="791"/>
        </w:trPr>
        <w:tc>
          <w:tcPr>
            <w:tcW w:w="6011" w:type="dxa"/>
            <w:vAlign w:val="center"/>
          </w:tcPr>
          <w:p w:rsidR="00410E6B" w:rsidRPr="001A7925" w:rsidRDefault="00410E6B" w:rsidP="00B17C5F"/>
        </w:tc>
        <w:tc>
          <w:tcPr>
            <w:tcW w:w="2126" w:type="dxa"/>
            <w:vAlign w:val="center"/>
          </w:tcPr>
          <w:p w:rsidR="00410E6B" w:rsidRPr="001A7925" w:rsidRDefault="00410E6B" w:rsidP="00B17C5F">
            <w:pPr>
              <w:ind w:left="-108" w:right="-108"/>
              <w:jc w:val="center"/>
            </w:pPr>
            <w:r w:rsidRPr="001A7925">
              <w:t>Январь-</w:t>
            </w:r>
            <w:r w:rsidR="00C4116F" w:rsidRPr="001A7925">
              <w:t>июнь</w:t>
            </w:r>
            <w:r w:rsidR="00BF22C9" w:rsidRPr="001A7925">
              <w:rPr>
                <w:rFonts w:ascii="Times New Roman CYR" w:hAnsi="Times New Roman CYR" w:cs="Times New Roman CYR"/>
              </w:rPr>
              <w:t xml:space="preserve"> </w:t>
            </w:r>
            <w:r w:rsidRPr="001A7925">
              <w:t>20</w:t>
            </w:r>
            <w:r w:rsidR="000A6474" w:rsidRPr="001A7925">
              <w:t>20</w:t>
            </w:r>
            <w:r w:rsidRPr="001A7925">
              <w:t xml:space="preserve">г. </w:t>
            </w:r>
          </w:p>
          <w:p w:rsidR="00410E6B" w:rsidRPr="001A7925" w:rsidRDefault="00410E6B" w:rsidP="00C4116F">
            <w:pPr>
              <w:ind w:left="-108" w:right="-108"/>
              <w:jc w:val="center"/>
            </w:pPr>
            <w:r w:rsidRPr="001A7925">
              <w:t xml:space="preserve">в </w:t>
            </w:r>
            <w:r w:rsidR="00ED5DCF" w:rsidRPr="001A7925">
              <w:t>%</w:t>
            </w:r>
            <w:r w:rsidRPr="001A7925">
              <w:t xml:space="preserve"> к январю-</w:t>
            </w:r>
            <w:r w:rsidR="00C4116F" w:rsidRPr="001A7925">
              <w:t>июню</w:t>
            </w:r>
            <w:r w:rsidR="00746EBF" w:rsidRPr="001A7925">
              <w:rPr>
                <w:rFonts w:ascii="Times New Roman CYR" w:hAnsi="Times New Roman CYR" w:cs="Times New Roman CYR"/>
              </w:rPr>
              <w:t xml:space="preserve"> </w:t>
            </w:r>
            <w:r w:rsidRPr="001A7925">
              <w:t>201</w:t>
            </w:r>
            <w:r w:rsidR="000A6474" w:rsidRPr="001A7925">
              <w:t xml:space="preserve">9 </w:t>
            </w:r>
            <w:r w:rsidRPr="001A7925">
              <w:t>г.</w:t>
            </w:r>
          </w:p>
        </w:tc>
        <w:tc>
          <w:tcPr>
            <w:tcW w:w="2126" w:type="dxa"/>
            <w:vAlign w:val="center"/>
          </w:tcPr>
          <w:p w:rsidR="00410E6B" w:rsidRPr="001A7925" w:rsidRDefault="00410E6B" w:rsidP="00B17C5F">
            <w:pPr>
              <w:ind w:left="-108" w:right="-108"/>
              <w:jc w:val="center"/>
            </w:pPr>
            <w:r w:rsidRPr="001A7925">
              <w:t>Январь-</w:t>
            </w:r>
            <w:r w:rsidR="00C4116F" w:rsidRPr="001A7925">
              <w:rPr>
                <w:rFonts w:ascii="Times New Roman CYR" w:hAnsi="Times New Roman CYR" w:cs="Times New Roman CYR"/>
              </w:rPr>
              <w:t>июнь</w:t>
            </w:r>
            <w:r w:rsidR="00BF22C9" w:rsidRPr="001A7925">
              <w:rPr>
                <w:rFonts w:ascii="Times New Roman CYR" w:hAnsi="Times New Roman CYR" w:cs="Times New Roman CYR"/>
              </w:rPr>
              <w:t xml:space="preserve"> </w:t>
            </w:r>
            <w:r w:rsidRPr="001A7925">
              <w:t>201</w:t>
            </w:r>
            <w:r w:rsidR="000A6474" w:rsidRPr="001A7925">
              <w:t>9</w:t>
            </w:r>
            <w:r w:rsidRPr="001A7925">
              <w:t xml:space="preserve">г. </w:t>
            </w:r>
          </w:p>
          <w:p w:rsidR="00410E6B" w:rsidRPr="001A7925" w:rsidRDefault="00410E6B" w:rsidP="00C4116F">
            <w:pPr>
              <w:ind w:left="-108" w:right="-108"/>
              <w:jc w:val="center"/>
            </w:pPr>
            <w:r w:rsidRPr="001A7925">
              <w:t xml:space="preserve">в </w:t>
            </w:r>
            <w:r w:rsidR="00ED5DCF" w:rsidRPr="001A7925">
              <w:t>%</w:t>
            </w:r>
            <w:r w:rsidRPr="001A7925">
              <w:t xml:space="preserve"> к январю-</w:t>
            </w:r>
            <w:r w:rsidR="00C4116F" w:rsidRPr="001A7925">
              <w:rPr>
                <w:rFonts w:ascii="Times New Roman CYR" w:hAnsi="Times New Roman CYR" w:cs="Times New Roman CYR"/>
              </w:rPr>
              <w:t>июню</w:t>
            </w:r>
            <w:r w:rsidR="00BF22C9" w:rsidRPr="001A7925">
              <w:rPr>
                <w:rFonts w:ascii="Times New Roman CYR" w:hAnsi="Times New Roman CYR" w:cs="Times New Roman CYR"/>
              </w:rPr>
              <w:t xml:space="preserve"> </w:t>
            </w:r>
            <w:r w:rsidRPr="001A7925">
              <w:t>201</w:t>
            </w:r>
            <w:r w:rsidR="000A6474" w:rsidRPr="001A7925">
              <w:t>8</w:t>
            </w:r>
            <w:r w:rsidRPr="001A7925">
              <w:t>г.</w:t>
            </w:r>
          </w:p>
        </w:tc>
      </w:tr>
      <w:tr w:rsidR="001A7925" w:rsidRPr="00C30493" w:rsidTr="001A7925">
        <w:trPr>
          <w:cantSplit/>
          <w:trHeight w:val="199"/>
        </w:trPr>
        <w:tc>
          <w:tcPr>
            <w:tcW w:w="6011" w:type="dxa"/>
          </w:tcPr>
          <w:p w:rsidR="001A7925" w:rsidRPr="001A7925" w:rsidRDefault="001A7925" w:rsidP="001A7925">
            <w:pPr>
              <w:pStyle w:val="a3"/>
              <w:tabs>
                <w:tab w:val="left" w:pos="4362"/>
              </w:tabs>
              <w:spacing w:line="240" w:lineRule="auto"/>
              <w:rPr>
                <w:rFonts w:ascii="Times New Roman" w:hAnsi="Times New Roman"/>
                <w:b/>
                <w:sz w:val="24"/>
                <w:szCs w:val="24"/>
                <w:vertAlign w:val="superscript"/>
              </w:rPr>
            </w:pPr>
            <w:r w:rsidRPr="001A7925">
              <w:rPr>
                <w:rFonts w:ascii="Times New Roman" w:hAnsi="Times New Roman"/>
                <w:b/>
                <w:sz w:val="24"/>
                <w:szCs w:val="24"/>
              </w:rPr>
              <w:t xml:space="preserve">Индекс промышленного производства </w:t>
            </w:r>
          </w:p>
        </w:tc>
        <w:tc>
          <w:tcPr>
            <w:tcW w:w="2126" w:type="dxa"/>
            <w:vAlign w:val="center"/>
          </w:tcPr>
          <w:p w:rsidR="001A7925" w:rsidRPr="001A7925" w:rsidRDefault="001A7925" w:rsidP="001A7925">
            <w:pPr>
              <w:tabs>
                <w:tab w:val="left" w:pos="2302"/>
                <w:tab w:val="left" w:pos="2444"/>
              </w:tabs>
              <w:spacing w:before="20"/>
              <w:ind w:right="-108"/>
              <w:jc w:val="center"/>
              <w:rPr>
                <w:b/>
              </w:rPr>
            </w:pPr>
            <w:r w:rsidRPr="001A7925">
              <w:rPr>
                <w:b/>
              </w:rPr>
              <w:t>100,8</w:t>
            </w:r>
          </w:p>
        </w:tc>
        <w:tc>
          <w:tcPr>
            <w:tcW w:w="2126" w:type="dxa"/>
            <w:vAlign w:val="center"/>
          </w:tcPr>
          <w:p w:rsidR="001A7925" w:rsidRPr="001A7925" w:rsidRDefault="001A7925" w:rsidP="000F66B7">
            <w:pPr>
              <w:tabs>
                <w:tab w:val="left" w:pos="2302"/>
                <w:tab w:val="left" w:pos="2444"/>
              </w:tabs>
              <w:spacing w:before="20"/>
              <w:ind w:right="-108"/>
              <w:jc w:val="center"/>
              <w:rPr>
                <w:b/>
              </w:rPr>
            </w:pPr>
            <w:r w:rsidRPr="001A7925">
              <w:rPr>
                <w:b/>
              </w:rPr>
              <w:t>101</w:t>
            </w:r>
          </w:p>
        </w:tc>
      </w:tr>
      <w:tr w:rsidR="001A7925" w:rsidRPr="00C30493" w:rsidTr="001A7925">
        <w:trPr>
          <w:cantSplit/>
          <w:trHeight w:val="190"/>
        </w:trPr>
        <w:tc>
          <w:tcPr>
            <w:tcW w:w="6011" w:type="dxa"/>
          </w:tcPr>
          <w:p w:rsidR="001A7925" w:rsidRPr="001A7925" w:rsidRDefault="001A7925" w:rsidP="001A7925">
            <w:pPr>
              <w:ind w:left="567" w:hanging="567"/>
              <w:jc w:val="both"/>
              <w:rPr>
                <w:b/>
              </w:rPr>
            </w:pPr>
            <w:r w:rsidRPr="001A7925">
              <w:rPr>
                <w:b/>
              </w:rPr>
              <w:t>Добыча полезных ископаемых</w:t>
            </w:r>
          </w:p>
        </w:tc>
        <w:tc>
          <w:tcPr>
            <w:tcW w:w="2126" w:type="dxa"/>
            <w:vAlign w:val="center"/>
          </w:tcPr>
          <w:p w:rsidR="001A7925" w:rsidRPr="001A7925" w:rsidRDefault="001A7925" w:rsidP="001A7925">
            <w:pPr>
              <w:tabs>
                <w:tab w:val="left" w:pos="2302"/>
                <w:tab w:val="left" w:pos="2444"/>
              </w:tabs>
              <w:spacing w:before="20"/>
              <w:ind w:right="-108"/>
              <w:jc w:val="center"/>
              <w:rPr>
                <w:b/>
              </w:rPr>
            </w:pPr>
            <w:r w:rsidRPr="001A7925">
              <w:rPr>
                <w:b/>
              </w:rPr>
              <w:t>100,6</w:t>
            </w:r>
          </w:p>
        </w:tc>
        <w:tc>
          <w:tcPr>
            <w:tcW w:w="2126" w:type="dxa"/>
            <w:vAlign w:val="center"/>
          </w:tcPr>
          <w:p w:rsidR="001A7925" w:rsidRPr="001A7925" w:rsidRDefault="001A7925" w:rsidP="000F66B7">
            <w:pPr>
              <w:tabs>
                <w:tab w:val="left" w:pos="2302"/>
                <w:tab w:val="left" w:pos="2444"/>
              </w:tabs>
              <w:spacing w:before="20"/>
              <w:ind w:right="-108"/>
              <w:jc w:val="center"/>
              <w:rPr>
                <w:b/>
              </w:rPr>
            </w:pPr>
            <w:r w:rsidRPr="001A7925">
              <w:rPr>
                <w:b/>
              </w:rPr>
              <w:t>в 24,7</w:t>
            </w:r>
            <w:r w:rsidR="000F66B7">
              <w:rPr>
                <w:b/>
              </w:rPr>
              <w:t xml:space="preserve"> </w:t>
            </w:r>
            <w:r w:rsidRPr="001A7925">
              <w:rPr>
                <w:b/>
              </w:rPr>
              <w:t>р</w:t>
            </w:r>
            <w:r w:rsidR="000F66B7">
              <w:rPr>
                <w:b/>
              </w:rPr>
              <w:t>аза</w:t>
            </w:r>
          </w:p>
        </w:tc>
      </w:tr>
      <w:tr w:rsidR="001A7925" w:rsidRPr="00C30493" w:rsidTr="001A7925">
        <w:trPr>
          <w:cantSplit/>
          <w:trHeight w:val="339"/>
        </w:trPr>
        <w:tc>
          <w:tcPr>
            <w:tcW w:w="6011" w:type="dxa"/>
          </w:tcPr>
          <w:p w:rsidR="001A7925" w:rsidRPr="001A7925" w:rsidRDefault="001A7925" w:rsidP="001A7925">
            <w:pPr>
              <w:pStyle w:val="a3"/>
              <w:spacing w:line="240" w:lineRule="auto"/>
              <w:jc w:val="both"/>
              <w:rPr>
                <w:rFonts w:ascii="Times New Roman" w:hAnsi="Times New Roman"/>
                <w:b/>
                <w:sz w:val="24"/>
                <w:szCs w:val="24"/>
              </w:rPr>
            </w:pPr>
            <w:r w:rsidRPr="001A7925">
              <w:rPr>
                <w:rFonts w:ascii="Times New Roman" w:hAnsi="Times New Roman"/>
                <w:b/>
                <w:sz w:val="24"/>
                <w:szCs w:val="24"/>
              </w:rPr>
              <w:t>Обрабатывающие производства</w:t>
            </w:r>
          </w:p>
        </w:tc>
        <w:tc>
          <w:tcPr>
            <w:tcW w:w="2126" w:type="dxa"/>
            <w:vAlign w:val="center"/>
          </w:tcPr>
          <w:p w:rsidR="001A7925" w:rsidRPr="001A7925" w:rsidRDefault="001A7925" w:rsidP="001A7925">
            <w:pPr>
              <w:tabs>
                <w:tab w:val="left" w:pos="2302"/>
                <w:tab w:val="left" w:pos="2444"/>
              </w:tabs>
              <w:spacing w:before="20"/>
              <w:ind w:right="-108"/>
              <w:jc w:val="center"/>
              <w:rPr>
                <w:b/>
              </w:rPr>
            </w:pPr>
            <w:r w:rsidRPr="001A7925">
              <w:rPr>
                <w:b/>
              </w:rPr>
              <w:t>117,6</w:t>
            </w:r>
          </w:p>
        </w:tc>
        <w:tc>
          <w:tcPr>
            <w:tcW w:w="2126" w:type="dxa"/>
            <w:vAlign w:val="center"/>
          </w:tcPr>
          <w:p w:rsidR="001A7925" w:rsidRPr="001A7925" w:rsidRDefault="001A7925" w:rsidP="001A7925">
            <w:pPr>
              <w:tabs>
                <w:tab w:val="left" w:pos="2302"/>
                <w:tab w:val="left" w:pos="2444"/>
              </w:tabs>
              <w:spacing w:before="20"/>
              <w:ind w:right="-108"/>
              <w:jc w:val="center"/>
              <w:rPr>
                <w:b/>
              </w:rPr>
            </w:pPr>
            <w:r w:rsidRPr="001A7925">
              <w:rPr>
                <w:b/>
              </w:rPr>
              <w:t>101,9</w:t>
            </w:r>
          </w:p>
        </w:tc>
      </w:tr>
      <w:tr w:rsidR="001A7925" w:rsidRPr="00C30493" w:rsidTr="001A7925">
        <w:trPr>
          <w:cantSplit/>
          <w:trHeight w:val="270"/>
        </w:trPr>
        <w:tc>
          <w:tcPr>
            <w:tcW w:w="6011" w:type="dxa"/>
          </w:tcPr>
          <w:p w:rsidR="001A7925" w:rsidRPr="001A7925" w:rsidRDefault="001A7925" w:rsidP="001A7925">
            <w:pPr>
              <w:ind w:left="142"/>
            </w:pPr>
            <w:r w:rsidRPr="001A7925">
              <w:t>производство пищевых продуктов</w:t>
            </w:r>
          </w:p>
        </w:tc>
        <w:tc>
          <w:tcPr>
            <w:tcW w:w="2126" w:type="dxa"/>
            <w:vAlign w:val="center"/>
          </w:tcPr>
          <w:p w:rsidR="001A7925" w:rsidRPr="001A7925" w:rsidRDefault="001A7925" w:rsidP="000F66B7">
            <w:pPr>
              <w:tabs>
                <w:tab w:val="left" w:pos="2302"/>
                <w:tab w:val="left" w:pos="2444"/>
              </w:tabs>
              <w:spacing w:before="20"/>
              <w:ind w:right="-108"/>
              <w:jc w:val="center"/>
            </w:pPr>
            <w:r w:rsidRPr="001A7925">
              <w:t>102</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106,1</w:t>
            </w:r>
          </w:p>
        </w:tc>
      </w:tr>
      <w:tr w:rsidR="001A7925" w:rsidRPr="00C30493" w:rsidTr="001A7925">
        <w:trPr>
          <w:cantSplit/>
          <w:trHeight w:val="260"/>
        </w:trPr>
        <w:tc>
          <w:tcPr>
            <w:tcW w:w="6011" w:type="dxa"/>
          </w:tcPr>
          <w:p w:rsidR="001A7925" w:rsidRPr="001A7925" w:rsidRDefault="001A7925" w:rsidP="001A7925">
            <w:pPr>
              <w:ind w:left="142"/>
              <w:jc w:val="both"/>
            </w:pPr>
            <w:r w:rsidRPr="001A7925">
              <w:t>производство напитков</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108,5</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77,6</w:t>
            </w:r>
          </w:p>
        </w:tc>
      </w:tr>
      <w:tr w:rsidR="001A7925" w:rsidRPr="00C30493" w:rsidTr="001A7925">
        <w:trPr>
          <w:cantSplit/>
          <w:trHeight w:val="263"/>
        </w:trPr>
        <w:tc>
          <w:tcPr>
            <w:tcW w:w="6011" w:type="dxa"/>
          </w:tcPr>
          <w:p w:rsidR="001A7925" w:rsidRPr="001A7925" w:rsidRDefault="001A7925" w:rsidP="001A7925">
            <w:pPr>
              <w:ind w:left="142"/>
              <w:jc w:val="both"/>
            </w:pPr>
            <w:r w:rsidRPr="001A7925">
              <w:t>производство табачных изделий</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108,5</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64,2</w:t>
            </w:r>
          </w:p>
        </w:tc>
      </w:tr>
      <w:tr w:rsidR="001A7925" w:rsidRPr="00C30493" w:rsidTr="001A7925">
        <w:trPr>
          <w:cantSplit/>
          <w:trHeight w:val="254"/>
        </w:trPr>
        <w:tc>
          <w:tcPr>
            <w:tcW w:w="6011" w:type="dxa"/>
          </w:tcPr>
          <w:p w:rsidR="001A7925" w:rsidRPr="001A7925" w:rsidRDefault="001A7925" w:rsidP="001A7925">
            <w:pPr>
              <w:ind w:left="142"/>
              <w:jc w:val="both"/>
            </w:pPr>
            <w:r w:rsidRPr="001A7925">
              <w:t>производство текстильных изделий</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64,2</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101,8</w:t>
            </w:r>
          </w:p>
        </w:tc>
      </w:tr>
      <w:tr w:rsidR="001A7925" w:rsidRPr="00C30493" w:rsidTr="001A7925">
        <w:trPr>
          <w:cantSplit/>
          <w:trHeight w:val="258"/>
        </w:trPr>
        <w:tc>
          <w:tcPr>
            <w:tcW w:w="6011" w:type="dxa"/>
          </w:tcPr>
          <w:p w:rsidR="001A7925" w:rsidRPr="001A7925" w:rsidRDefault="001A7925" w:rsidP="001A7925">
            <w:pPr>
              <w:ind w:left="142"/>
              <w:jc w:val="both"/>
            </w:pPr>
            <w:r w:rsidRPr="001A7925">
              <w:t>производство одежды</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59,4</w:t>
            </w:r>
          </w:p>
        </w:tc>
        <w:tc>
          <w:tcPr>
            <w:tcW w:w="2126" w:type="dxa"/>
            <w:vAlign w:val="center"/>
          </w:tcPr>
          <w:p w:rsidR="001A7925" w:rsidRPr="001A7925" w:rsidRDefault="001A7925" w:rsidP="000F66B7">
            <w:pPr>
              <w:tabs>
                <w:tab w:val="left" w:pos="2302"/>
                <w:tab w:val="left" w:pos="2444"/>
              </w:tabs>
              <w:spacing w:before="20"/>
              <w:ind w:right="-108"/>
              <w:jc w:val="center"/>
            </w:pPr>
            <w:r w:rsidRPr="001A7925">
              <w:t>118</w:t>
            </w:r>
          </w:p>
        </w:tc>
      </w:tr>
      <w:tr w:rsidR="001A7925" w:rsidRPr="00C30493" w:rsidTr="001A7925">
        <w:trPr>
          <w:cantSplit/>
          <w:trHeight w:val="248"/>
        </w:trPr>
        <w:tc>
          <w:tcPr>
            <w:tcW w:w="6011" w:type="dxa"/>
          </w:tcPr>
          <w:p w:rsidR="001A7925" w:rsidRPr="001A7925" w:rsidRDefault="001A7925" w:rsidP="001A7925">
            <w:pPr>
              <w:ind w:left="142"/>
            </w:pPr>
            <w:r w:rsidRPr="001A7925">
              <w:t>производство кожи и изделий из кожи</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86,4</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128,8</w:t>
            </w:r>
          </w:p>
        </w:tc>
      </w:tr>
      <w:tr w:rsidR="001A7925" w:rsidRPr="00C30493" w:rsidTr="001A7925">
        <w:trPr>
          <w:cantSplit/>
          <w:trHeight w:val="677"/>
        </w:trPr>
        <w:tc>
          <w:tcPr>
            <w:tcW w:w="6011" w:type="dxa"/>
          </w:tcPr>
          <w:p w:rsidR="001A7925" w:rsidRPr="001A7925" w:rsidRDefault="001A7925" w:rsidP="001A7925">
            <w:pPr>
              <w:ind w:left="142"/>
            </w:pPr>
            <w:r w:rsidRPr="001A7925">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87,5</w:t>
            </w:r>
          </w:p>
        </w:tc>
        <w:tc>
          <w:tcPr>
            <w:tcW w:w="2126" w:type="dxa"/>
            <w:vAlign w:val="center"/>
          </w:tcPr>
          <w:p w:rsidR="001A7925" w:rsidRPr="001A7925" w:rsidRDefault="001A7925" w:rsidP="000F66B7">
            <w:pPr>
              <w:tabs>
                <w:tab w:val="left" w:pos="2302"/>
                <w:tab w:val="left" w:pos="2444"/>
              </w:tabs>
              <w:spacing w:before="20"/>
              <w:ind w:right="-108"/>
              <w:jc w:val="center"/>
            </w:pPr>
            <w:r w:rsidRPr="001A7925">
              <w:t>120</w:t>
            </w:r>
          </w:p>
        </w:tc>
      </w:tr>
      <w:tr w:rsidR="001A7925" w:rsidRPr="00C30493" w:rsidTr="001A7925">
        <w:trPr>
          <w:cantSplit/>
          <w:trHeight w:val="122"/>
        </w:trPr>
        <w:tc>
          <w:tcPr>
            <w:tcW w:w="6011" w:type="dxa"/>
          </w:tcPr>
          <w:p w:rsidR="001A7925" w:rsidRPr="001A7925" w:rsidRDefault="001A7925" w:rsidP="001A7925">
            <w:pPr>
              <w:ind w:left="142"/>
            </w:pPr>
            <w:r w:rsidRPr="001A7925">
              <w:t>производство бумаги и бумажных изделий</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102,8</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109,7</w:t>
            </w:r>
          </w:p>
        </w:tc>
      </w:tr>
      <w:tr w:rsidR="001A7925" w:rsidRPr="00C30493" w:rsidTr="001A7925">
        <w:trPr>
          <w:cantSplit/>
          <w:trHeight w:val="541"/>
        </w:trPr>
        <w:tc>
          <w:tcPr>
            <w:tcW w:w="6011" w:type="dxa"/>
          </w:tcPr>
          <w:p w:rsidR="001A7925" w:rsidRPr="001A7925" w:rsidRDefault="001A7925" w:rsidP="001A7925">
            <w:pPr>
              <w:ind w:left="142"/>
              <w:jc w:val="both"/>
            </w:pPr>
            <w:r w:rsidRPr="001A7925">
              <w:t>производство химических веществ и химических продуктов</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83,9</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98,3</w:t>
            </w:r>
          </w:p>
        </w:tc>
      </w:tr>
      <w:tr w:rsidR="001A7925" w:rsidRPr="00C30493" w:rsidTr="001A7925">
        <w:trPr>
          <w:cantSplit/>
          <w:trHeight w:val="276"/>
        </w:trPr>
        <w:tc>
          <w:tcPr>
            <w:tcW w:w="6011" w:type="dxa"/>
          </w:tcPr>
          <w:p w:rsidR="001A7925" w:rsidRPr="001A7925" w:rsidRDefault="001A7925" w:rsidP="001A7925">
            <w:pPr>
              <w:ind w:left="142"/>
            </w:pPr>
            <w:r w:rsidRPr="001A7925">
              <w:t>производство резиновых и пластмассовых изделий</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83,8</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63,8</w:t>
            </w:r>
          </w:p>
        </w:tc>
      </w:tr>
      <w:tr w:rsidR="001A7925" w:rsidRPr="00C30493" w:rsidTr="001A7925">
        <w:trPr>
          <w:cantSplit/>
          <w:trHeight w:val="408"/>
        </w:trPr>
        <w:tc>
          <w:tcPr>
            <w:tcW w:w="6011" w:type="dxa"/>
          </w:tcPr>
          <w:p w:rsidR="001A7925" w:rsidRPr="001A7925" w:rsidRDefault="001A7925" w:rsidP="001A7925">
            <w:pPr>
              <w:ind w:left="142"/>
              <w:rPr>
                <w:i/>
              </w:rPr>
            </w:pPr>
            <w:r w:rsidRPr="001A7925">
              <w:t>производство прочей неметаллической минеральной продукции</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85,5</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152,7</w:t>
            </w:r>
          </w:p>
        </w:tc>
      </w:tr>
      <w:tr w:rsidR="001A7925" w:rsidRPr="00C30493" w:rsidTr="001A7925">
        <w:trPr>
          <w:cantSplit/>
          <w:trHeight w:val="260"/>
        </w:trPr>
        <w:tc>
          <w:tcPr>
            <w:tcW w:w="6011" w:type="dxa"/>
          </w:tcPr>
          <w:p w:rsidR="001A7925" w:rsidRPr="001A7925" w:rsidRDefault="001A7925" w:rsidP="001A7925">
            <w:pPr>
              <w:ind w:left="142"/>
              <w:jc w:val="both"/>
            </w:pPr>
            <w:r w:rsidRPr="001A7925">
              <w:t>производство металлургическое</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104,7</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125,3</w:t>
            </w:r>
          </w:p>
        </w:tc>
      </w:tr>
      <w:tr w:rsidR="001A7925" w:rsidRPr="00C30493" w:rsidTr="001A7925">
        <w:trPr>
          <w:cantSplit/>
          <w:trHeight w:val="405"/>
        </w:trPr>
        <w:tc>
          <w:tcPr>
            <w:tcW w:w="6011" w:type="dxa"/>
          </w:tcPr>
          <w:p w:rsidR="001A7925" w:rsidRPr="001A7925" w:rsidRDefault="001A7925" w:rsidP="001A7925">
            <w:pPr>
              <w:ind w:left="142"/>
            </w:pPr>
            <w:r w:rsidRPr="001A7925">
              <w:t>производство готовых металлических изделий, кроме машин и оборудования</w:t>
            </w:r>
          </w:p>
        </w:tc>
        <w:tc>
          <w:tcPr>
            <w:tcW w:w="2126" w:type="dxa"/>
            <w:vAlign w:val="center"/>
          </w:tcPr>
          <w:p w:rsidR="001A7925" w:rsidRPr="001A7925" w:rsidRDefault="001A7925" w:rsidP="000F66B7">
            <w:pPr>
              <w:tabs>
                <w:tab w:val="left" w:pos="2302"/>
                <w:tab w:val="left" w:pos="2444"/>
              </w:tabs>
              <w:spacing w:before="20"/>
              <w:ind w:right="-108"/>
              <w:jc w:val="center"/>
            </w:pPr>
            <w:r w:rsidRPr="001A7925">
              <w:t>125</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188,5</w:t>
            </w:r>
          </w:p>
        </w:tc>
      </w:tr>
      <w:tr w:rsidR="001A7925" w:rsidRPr="00C30493" w:rsidTr="001A7925">
        <w:trPr>
          <w:cantSplit/>
          <w:trHeight w:val="413"/>
        </w:trPr>
        <w:tc>
          <w:tcPr>
            <w:tcW w:w="6011" w:type="dxa"/>
          </w:tcPr>
          <w:p w:rsidR="001A7925" w:rsidRPr="001A7925" w:rsidRDefault="001A7925" w:rsidP="001A7925">
            <w:pPr>
              <w:ind w:left="142"/>
            </w:pPr>
            <w:r w:rsidRPr="001A7925">
              <w:t>производство компьютеров, электронных и оптических изделий</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94,2</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70,3</w:t>
            </w:r>
          </w:p>
        </w:tc>
      </w:tr>
      <w:tr w:rsidR="001A7925" w:rsidRPr="00C30493" w:rsidTr="001A7925">
        <w:trPr>
          <w:cantSplit/>
          <w:trHeight w:val="280"/>
        </w:trPr>
        <w:tc>
          <w:tcPr>
            <w:tcW w:w="6011" w:type="dxa"/>
          </w:tcPr>
          <w:p w:rsidR="001A7925" w:rsidRPr="001A7925" w:rsidRDefault="001A7925" w:rsidP="001A7925">
            <w:pPr>
              <w:ind w:left="142"/>
            </w:pPr>
            <w:r w:rsidRPr="001A7925">
              <w:t>производство электрического оборудования</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155,7</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73,3</w:t>
            </w:r>
          </w:p>
        </w:tc>
      </w:tr>
      <w:tr w:rsidR="001A7925" w:rsidRPr="00C30493" w:rsidTr="001A7925">
        <w:trPr>
          <w:cantSplit/>
          <w:trHeight w:val="498"/>
        </w:trPr>
        <w:tc>
          <w:tcPr>
            <w:tcW w:w="6011" w:type="dxa"/>
          </w:tcPr>
          <w:p w:rsidR="001A7925" w:rsidRPr="001A7925" w:rsidRDefault="001A7925" w:rsidP="001A7925">
            <w:pPr>
              <w:ind w:left="142"/>
              <w:jc w:val="both"/>
            </w:pPr>
            <w:r w:rsidRPr="001A7925">
              <w:t xml:space="preserve">производство машин и оборудования, не включенных </w:t>
            </w:r>
            <w:r w:rsidRPr="001A7925">
              <w:br/>
              <w:t>в другие группировки</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100,5</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118,6</w:t>
            </w:r>
          </w:p>
        </w:tc>
      </w:tr>
      <w:tr w:rsidR="001A7925" w:rsidRPr="00C30493" w:rsidTr="001A7925">
        <w:trPr>
          <w:cantSplit/>
          <w:trHeight w:val="561"/>
        </w:trPr>
        <w:tc>
          <w:tcPr>
            <w:tcW w:w="6011" w:type="dxa"/>
          </w:tcPr>
          <w:p w:rsidR="001A7925" w:rsidRPr="001A7925" w:rsidRDefault="001A7925" w:rsidP="001A7925">
            <w:pPr>
              <w:ind w:left="142"/>
              <w:jc w:val="both"/>
              <w:rPr>
                <w:i/>
              </w:rPr>
            </w:pPr>
            <w:r w:rsidRPr="001A7925">
              <w:t xml:space="preserve">производство автотранспортных средств, прицепов </w:t>
            </w:r>
            <w:r w:rsidRPr="001A7925">
              <w:br/>
              <w:t>и полуприцепов</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127,2</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47,1</w:t>
            </w:r>
          </w:p>
        </w:tc>
      </w:tr>
      <w:tr w:rsidR="001A7925" w:rsidRPr="00C30493" w:rsidTr="001A7925">
        <w:trPr>
          <w:cantSplit/>
          <w:trHeight w:val="414"/>
        </w:trPr>
        <w:tc>
          <w:tcPr>
            <w:tcW w:w="6011" w:type="dxa"/>
          </w:tcPr>
          <w:p w:rsidR="001A7925" w:rsidRPr="001A7925" w:rsidRDefault="001A7925" w:rsidP="001A7925">
            <w:pPr>
              <w:ind w:left="142"/>
              <w:jc w:val="both"/>
            </w:pPr>
            <w:r w:rsidRPr="001A7925">
              <w:t xml:space="preserve">производство прочих транспортных средств </w:t>
            </w:r>
            <w:r w:rsidRPr="001A7925">
              <w:br/>
              <w:t>и оборудования</w:t>
            </w:r>
          </w:p>
        </w:tc>
        <w:tc>
          <w:tcPr>
            <w:tcW w:w="2126" w:type="dxa"/>
            <w:vAlign w:val="center"/>
          </w:tcPr>
          <w:p w:rsidR="001A7925" w:rsidRPr="001A7925" w:rsidRDefault="001A7925" w:rsidP="000F66B7">
            <w:pPr>
              <w:tabs>
                <w:tab w:val="left" w:pos="2302"/>
                <w:tab w:val="left" w:pos="2444"/>
              </w:tabs>
              <w:spacing w:before="20"/>
              <w:ind w:right="-108"/>
              <w:jc w:val="center"/>
            </w:pPr>
            <w:r w:rsidRPr="001A7925">
              <w:t>125</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36,4</w:t>
            </w:r>
          </w:p>
        </w:tc>
      </w:tr>
      <w:tr w:rsidR="001A7925" w:rsidRPr="00C30493" w:rsidTr="001A7925">
        <w:trPr>
          <w:cantSplit/>
          <w:trHeight w:val="124"/>
        </w:trPr>
        <w:tc>
          <w:tcPr>
            <w:tcW w:w="6011" w:type="dxa"/>
          </w:tcPr>
          <w:p w:rsidR="001A7925" w:rsidRPr="001A7925" w:rsidRDefault="001A7925" w:rsidP="001A7925">
            <w:pPr>
              <w:ind w:left="142"/>
              <w:jc w:val="both"/>
            </w:pPr>
            <w:r w:rsidRPr="001A7925">
              <w:t>производство мебели</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98,7</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82,3</w:t>
            </w:r>
          </w:p>
        </w:tc>
      </w:tr>
      <w:tr w:rsidR="001A7925" w:rsidRPr="00C30493" w:rsidTr="001A7925">
        <w:trPr>
          <w:cantSplit/>
          <w:trHeight w:val="128"/>
        </w:trPr>
        <w:tc>
          <w:tcPr>
            <w:tcW w:w="6011" w:type="dxa"/>
          </w:tcPr>
          <w:p w:rsidR="001A7925" w:rsidRPr="001A7925" w:rsidRDefault="001A7925" w:rsidP="001A7925">
            <w:pPr>
              <w:ind w:left="142"/>
              <w:jc w:val="both"/>
            </w:pPr>
            <w:r w:rsidRPr="001A7925">
              <w:t>производство прочих готовых изделий</w:t>
            </w:r>
          </w:p>
        </w:tc>
        <w:tc>
          <w:tcPr>
            <w:tcW w:w="2126" w:type="dxa"/>
            <w:vAlign w:val="center"/>
          </w:tcPr>
          <w:p w:rsidR="001A7925" w:rsidRPr="001A7925" w:rsidRDefault="001A7925" w:rsidP="000F66B7">
            <w:pPr>
              <w:tabs>
                <w:tab w:val="left" w:pos="2302"/>
                <w:tab w:val="left" w:pos="2444"/>
              </w:tabs>
              <w:spacing w:before="20"/>
              <w:ind w:right="-108"/>
              <w:jc w:val="center"/>
            </w:pPr>
            <w:r w:rsidRPr="001A7925">
              <w:t>96</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114,7</w:t>
            </w:r>
          </w:p>
        </w:tc>
      </w:tr>
      <w:tr w:rsidR="001A7925" w:rsidRPr="00C30493" w:rsidTr="001A7925">
        <w:trPr>
          <w:cantSplit/>
          <w:trHeight w:val="128"/>
        </w:trPr>
        <w:tc>
          <w:tcPr>
            <w:tcW w:w="6011" w:type="dxa"/>
          </w:tcPr>
          <w:p w:rsidR="001A7925" w:rsidRPr="001A7925" w:rsidRDefault="001A7925" w:rsidP="001A7925">
            <w:pPr>
              <w:ind w:left="142"/>
              <w:jc w:val="both"/>
            </w:pPr>
            <w:r w:rsidRPr="001A7925">
              <w:t>ремонт и монтаж машин и оборудования</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88,2</w:t>
            </w:r>
          </w:p>
        </w:tc>
        <w:tc>
          <w:tcPr>
            <w:tcW w:w="2126" w:type="dxa"/>
            <w:vAlign w:val="center"/>
          </w:tcPr>
          <w:p w:rsidR="001A7925" w:rsidRPr="001A7925" w:rsidRDefault="001A7925" w:rsidP="001A7925">
            <w:pPr>
              <w:tabs>
                <w:tab w:val="left" w:pos="2302"/>
                <w:tab w:val="left" w:pos="2444"/>
              </w:tabs>
              <w:spacing w:before="20"/>
              <w:ind w:right="-108"/>
              <w:jc w:val="center"/>
            </w:pPr>
            <w:r w:rsidRPr="001A7925">
              <w:t>106,8</w:t>
            </w:r>
          </w:p>
        </w:tc>
      </w:tr>
      <w:tr w:rsidR="001A7925" w:rsidRPr="00C30493" w:rsidTr="001A7925">
        <w:trPr>
          <w:cantSplit/>
          <w:trHeight w:val="570"/>
        </w:trPr>
        <w:tc>
          <w:tcPr>
            <w:tcW w:w="6011" w:type="dxa"/>
          </w:tcPr>
          <w:p w:rsidR="001A7925" w:rsidRPr="001A7925" w:rsidRDefault="001A7925" w:rsidP="001A7925">
            <w:pPr>
              <w:pStyle w:val="5"/>
              <w:spacing w:before="0"/>
              <w:rPr>
                <w:sz w:val="24"/>
                <w:szCs w:val="24"/>
              </w:rPr>
            </w:pPr>
            <w:r w:rsidRPr="001A7925">
              <w:rPr>
                <w:sz w:val="24"/>
                <w:szCs w:val="24"/>
              </w:rPr>
              <w:lastRenderedPageBreak/>
              <w:t xml:space="preserve">Обеспечение электрической энергией, газом </w:t>
            </w:r>
            <w:r w:rsidRPr="001A7925">
              <w:rPr>
                <w:sz w:val="24"/>
                <w:szCs w:val="24"/>
              </w:rPr>
              <w:br/>
              <w:t>и паром; кондиционирование воздуха</w:t>
            </w:r>
          </w:p>
        </w:tc>
        <w:tc>
          <w:tcPr>
            <w:tcW w:w="2126" w:type="dxa"/>
            <w:vAlign w:val="center"/>
          </w:tcPr>
          <w:p w:rsidR="001A7925" w:rsidRPr="001A7925" w:rsidRDefault="001A7925" w:rsidP="001A7925">
            <w:pPr>
              <w:tabs>
                <w:tab w:val="left" w:pos="2302"/>
                <w:tab w:val="left" w:pos="2444"/>
              </w:tabs>
              <w:spacing w:before="20"/>
              <w:ind w:right="-108"/>
              <w:jc w:val="center"/>
              <w:rPr>
                <w:b/>
              </w:rPr>
            </w:pPr>
            <w:r w:rsidRPr="001A7925">
              <w:rPr>
                <w:b/>
              </w:rPr>
              <w:t>102,1</w:t>
            </w:r>
          </w:p>
        </w:tc>
        <w:tc>
          <w:tcPr>
            <w:tcW w:w="2126" w:type="dxa"/>
            <w:vAlign w:val="center"/>
          </w:tcPr>
          <w:p w:rsidR="001A7925" w:rsidRPr="001A7925" w:rsidRDefault="001A7925" w:rsidP="001A7925">
            <w:pPr>
              <w:tabs>
                <w:tab w:val="left" w:pos="2302"/>
                <w:tab w:val="left" w:pos="2444"/>
              </w:tabs>
              <w:spacing w:before="20"/>
              <w:ind w:right="-108"/>
              <w:jc w:val="center"/>
              <w:rPr>
                <w:b/>
              </w:rPr>
            </w:pPr>
            <w:r w:rsidRPr="001A7925">
              <w:rPr>
                <w:b/>
              </w:rPr>
              <w:t>96,5</w:t>
            </w:r>
          </w:p>
        </w:tc>
      </w:tr>
      <w:tr w:rsidR="001A7925" w:rsidRPr="00C30493" w:rsidTr="001A7925">
        <w:trPr>
          <w:cantSplit/>
          <w:trHeight w:val="692"/>
        </w:trPr>
        <w:tc>
          <w:tcPr>
            <w:tcW w:w="6011" w:type="dxa"/>
          </w:tcPr>
          <w:p w:rsidR="001A7925" w:rsidRPr="001A7925" w:rsidRDefault="001A7925" w:rsidP="001A7925">
            <w:pPr>
              <w:pStyle w:val="5"/>
              <w:spacing w:before="0"/>
              <w:rPr>
                <w:b w:val="0"/>
                <w:i/>
                <w:sz w:val="24"/>
                <w:szCs w:val="24"/>
              </w:rPr>
            </w:pPr>
            <w:r w:rsidRPr="001A7925">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rsidR="001A7925" w:rsidRPr="001A7925" w:rsidRDefault="001A7925" w:rsidP="001A7925">
            <w:pPr>
              <w:tabs>
                <w:tab w:val="left" w:pos="2302"/>
                <w:tab w:val="left" w:pos="2444"/>
              </w:tabs>
              <w:spacing w:before="20"/>
              <w:ind w:right="-108"/>
              <w:jc w:val="center"/>
              <w:rPr>
                <w:b/>
              </w:rPr>
            </w:pPr>
            <w:r w:rsidRPr="001A7925">
              <w:rPr>
                <w:b/>
              </w:rPr>
              <w:t>86,4</w:t>
            </w:r>
          </w:p>
        </w:tc>
        <w:tc>
          <w:tcPr>
            <w:tcW w:w="2126" w:type="dxa"/>
            <w:vAlign w:val="center"/>
          </w:tcPr>
          <w:p w:rsidR="001A7925" w:rsidRPr="001A7925" w:rsidRDefault="001A7925" w:rsidP="001A7925">
            <w:pPr>
              <w:tabs>
                <w:tab w:val="left" w:pos="2302"/>
                <w:tab w:val="left" w:pos="2444"/>
              </w:tabs>
              <w:spacing w:before="20"/>
              <w:ind w:right="-108"/>
              <w:jc w:val="center"/>
              <w:rPr>
                <w:b/>
              </w:rPr>
            </w:pPr>
            <w:r w:rsidRPr="001A7925">
              <w:rPr>
                <w:b/>
              </w:rPr>
              <w:t>99,4</w:t>
            </w:r>
          </w:p>
        </w:tc>
      </w:tr>
    </w:tbl>
    <w:p w:rsidR="00A645ED" w:rsidRPr="00C30493" w:rsidRDefault="00A645ED" w:rsidP="00410E6B">
      <w:pPr>
        <w:pStyle w:val="a6"/>
        <w:shd w:val="clear" w:color="auto" w:fill="FFFFFF"/>
        <w:rPr>
          <w:szCs w:val="28"/>
          <w:highlight w:val="yellow"/>
        </w:rPr>
      </w:pPr>
    </w:p>
    <w:p w:rsidR="007B2934" w:rsidRPr="00F128FD" w:rsidRDefault="007B2934" w:rsidP="00F128FD">
      <w:pPr>
        <w:pStyle w:val="a6"/>
        <w:tabs>
          <w:tab w:val="left" w:pos="0"/>
        </w:tabs>
        <w:ind w:firstLine="709"/>
        <w:jc w:val="center"/>
        <w:rPr>
          <w:color w:val="000000" w:themeColor="text1"/>
          <w:spacing w:val="-1"/>
          <w:szCs w:val="28"/>
        </w:rPr>
      </w:pPr>
      <w:r w:rsidRPr="00F128FD">
        <w:rPr>
          <w:color w:val="000000" w:themeColor="text1"/>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CF7D12" w:rsidRPr="00F128FD">
        <w:rPr>
          <w:color w:val="000000" w:themeColor="text1"/>
          <w:szCs w:val="28"/>
        </w:rPr>
        <w:br/>
      </w:r>
      <w:r w:rsidRPr="00F128FD">
        <w:rPr>
          <w:color w:val="000000" w:themeColor="text1"/>
          <w:szCs w:val="28"/>
        </w:rPr>
        <w:t xml:space="preserve">на ведущих предприятиях </w:t>
      </w:r>
      <w:r w:rsidR="00CF7D12" w:rsidRPr="00F128FD">
        <w:rPr>
          <w:color w:val="000000" w:themeColor="text1"/>
          <w:szCs w:val="28"/>
        </w:rPr>
        <w:t>за</w:t>
      </w:r>
      <w:r w:rsidRPr="00F128FD">
        <w:rPr>
          <w:color w:val="000000" w:themeColor="text1"/>
          <w:szCs w:val="28"/>
        </w:rPr>
        <w:t xml:space="preserve"> </w:t>
      </w:r>
      <w:r w:rsidR="00EE36D2" w:rsidRPr="00F128FD">
        <w:rPr>
          <w:color w:val="000000" w:themeColor="text1"/>
          <w:szCs w:val="28"/>
        </w:rPr>
        <w:t xml:space="preserve">1 </w:t>
      </w:r>
      <w:r w:rsidR="00C4116F" w:rsidRPr="00F128FD">
        <w:rPr>
          <w:color w:val="000000" w:themeColor="text1"/>
          <w:szCs w:val="28"/>
        </w:rPr>
        <w:t>полугодие</w:t>
      </w:r>
      <w:r w:rsidR="00EE36D2" w:rsidRPr="00F128FD">
        <w:rPr>
          <w:color w:val="000000" w:themeColor="text1"/>
          <w:szCs w:val="28"/>
        </w:rPr>
        <w:t xml:space="preserve"> 2020</w:t>
      </w:r>
      <w:r w:rsidR="00EE36D2" w:rsidRPr="00F128FD">
        <w:rPr>
          <w:color w:val="000000" w:themeColor="text1"/>
          <w:spacing w:val="-1"/>
          <w:szCs w:val="28"/>
        </w:rPr>
        <w:t xml:space="preserve"> года</w:t>
      </w:r>
    </w:p>
    <w:p w:rsidR="007B2934" w:rsidRPr="00C30493" w:rsidRDefault="007B2934" w:rsidP="007B2934">
      <w:pPr>
        <w:pStyle w:val="a6"/>
        <w:tabs>
          <w:tab w:val="left" w:pos="0"/>
        </w:tabs>
        <w:rPr>
          <w:b w:val="0"/>
          <w:color w:val="000000" w:themeColor="text1"/>
          <w:spacing w:val="-1"/>
          <w:szCs w:val="28"/>
          <w:highlight w:val="yellow"/>
        </w:rPr>
      </w:pPr>
    </w:p>
    <w:p w:rsidR="0034534E" w:rsidRPr="002115DE" w:rsidRDefault="0034534E" w:rsidP="0034534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w:t>
      </w:r>
      <w:r w:rsidR="00B065CD">
        <w:rPr>
          <w:color w:val="000000" w:themeColor="text1"/>
          <w:sz w:val="28"/>
          <w:szCs w:val="28"/>
          <w:lang w:eastAsia="ar-SA"/>
        </w:rPr>
        <w:t>промышленного производства</w:t>
      </w:r>
      <w:r w:rsidRPr="002115DE">
        <w:rPr>
          <w:color w:val="000000" w:themeColor="text1"/>
          <w:sz w:val="28"/>
          <w:szCs w:val="28"/>
          <w:lang w:eastAsia="ar-SA"/>
        </w:rPr>
        <w:t xml:space="preserve"> по городу Ростову-на-Дону </w:t>
      </w:r>
      <w:r w:rsidR="00B065CD">
        <w:rPr>
          <w:color w:val="000000" w:themeColor="text1"/>
          <w:sz w:val="28"/>
          <w:szCs w:val="28"/>
          <w:lang w:eastAsia="ar-SA"/>
        </w:rPr>
        <w:br/>
      </w:r>
      <w:r>
        <w:rPr>
          <w:color w:val="000000" w:themeColor="text1"/>
          <w:sz w:val="28"/>
          <w:szCs w:val="28"/>
          <w:lang w:eastAsia="ar-SA"/>
        </w:rPr>
        <w:t xml:space="preserve">за 1 полугодие </w:t>
      </w:r>
      <w:r w:rsidRPr="002115DE">
        <w:rPr>
          <w:color w:val="000000" w:themeColor="text1"/>
          <w:sz w:val="28"/>
          <w:szCs w:val="28"/>
          <w:lang w:eastAsia="ar-SA"/>
        </w:rPr>
        <w:t>20</w:t>
      </w:r>
      <w:r>
        <w:rPr>
          <w:color w:val="000000" w:themeColor="text1"/>
          <w:sz w:val="28"/>
          <w:szCs w:val="28"/>
          <w:lang w:eastAsia="ar-SA"/>
        </w:rPr>
        <w:t>20</w:t>
      </w:r>
      <w:r w:rsidRPr="002115DE">
        <w:rPr>
          <w:color w:val="000000" w:themeColor="text1"/>
          <w:sz w:val="28"/>
          <w:szCs w:val="28"/>
          <w:lang w:eastAsia="ar-SA"/>
        </w:rPr>
        <w:t xml:space="preserve"> год составил 10</w:t>
      </w:r>
      <w:r>
        <w:rPr>
          <w:color w:val="000000" w:themeColor="text1"/>
          <w:sz w:val="28"/>
          <w:szCs w:val="28"/>
          <w:lang w:eastAsia="ar-SA"/>
        </w:rPr>
        <w:t>0</w:t>
      </w:r>
      <w:r w:rsidRPr="002115DE">
        <w:rPr>
          <w:color w:val="000000" w:themeColor="text1"/>
          <w:sz w:val="28"/>
          <w:szCs w:val="28"/>
          <w:lang w:eastAsia="ar-SA"/>
        </w:rPr>
        <w:t>,</w:t>
      </w:r>
      <w:r>
        <w:rPr>
          <w:color w:val="000000" w:themeColor="text1"/>
          <w:sz w:val="28"/>
          <w:szCs w:val="28"/>
          <w:lang w:eastAsia="ar-SA"/>
        </w:rPr>
        <w:t>8</w:t>
      </w:r>
      <w:r w:rsidR="00B065CD">
        <w:rPr>
          <w:color w:val="000000" w:themeColor="text1"/>
          <w:sz w:val="28"/>
          <w:szCs w:val="28"/>
          <w:lang w:eastAsia="ar-SA"/>
        </w:rPr>
        <w:t> </w:t>
      </w:r>
      <w:r w:rsidRPr="002115DE">
        <w:rPr>
          <w:color w:val="000000" w:themeColor="text1"/>
          <w:sz w:val="28"/>
          <w:szCs w:val="28"/>
          <w:lang w:eastAsia="ar-SA"/>
        </w:rPr>
        <w:t>% (</w:t>
      </w:r>
      <w:r>
        <w:rPr>
          <w:color w:val="000000" w:themeColor="text1"/>
          <w:sz w:val="28"/>
          <w:szCs w:val="28"/>
          <w:lang w:eastAsia="ar-SA"/>
        </w:rPr>
        <w:t xml:space="preserve">1 полугодие </w:t>
      </w:r>
      <w:r w:rsidRPr="002115DE">
        <w:rPr>
          <w:color w:val="000000" w:themeColor="text1"/>
          <w:sz w:val="28"/>
          <w:szCs w:val="28"/>
          <w:lang w:eastAsia="ar-SA"/>
        </w:rPr>
        <w:t>201</w:t>
      </w:r>
      <w:r>
        <w:rPr>
          <w:color w:val="000000" w:themeColor="text1"/>
          <w:sz w:val="28"/>
          <w:szCs w:val="28"/>
          <w:lang w:eastAsia="ar-SA"/>
        </w:rPr>
        <w:t>9</w:t>
      </w:r>
      <w:r w:rsidRPr="002115DE">
        <w:rPr>
          <w:color w:val="000000" w:themeColor="text1"/>
          <w:sz w:val="28"/>
          <w:szCs w:val="28"/>
          <w:lang w:eastAsia="ar-SA"/>
        </w:rPr>
        <w:t xml:space="preserve"> год</w:t>
      </w:r>
      <w:r>
        <w:rPr>
          <w:color w:val="000000" w:themeColor="text1"/>
          <w:sz w:val="28"/>
          <w:szCs w:val="28"/>
          <w:lang w:eastAsia="ar-SA"/>
        </w:rPr>
        <w:t>а</w:t>
      </w:r>
      <w:r w:rsidRPr="002115DE">
        <w:rPr>
          <w:color w:val="000000" w:themeColor="text1"/>
          <w:sz w:val="28"/>
          <w:szCs w:val="28"/>
          <w:lang w:eastAsia="ar-SA"/>
        </w:rPr>
        <w:t xml:space="preserve"> </w:t>
      </w:r>
      <w:r>
        <w:rPr>
          <w:color w:val="000000" w:themeColor="text1"/>
          <w:sz w:val="28"/>
          <w:szCs w:val="28"/>
          <w:lang w:eastAsia="ar-SA"/>
        </w:rPr>
        <w:t>101</w:t>
      </w:r>
      <w:r w:rsidR="00B065CD">
        <w:rPr>
          <w:color w:val="000000" w:themeColor="text1"/>
          <w:sz w:val="28"/>
          <w:szCs w:val="28"/>
          <w:lang w:eastAsia="ar-SA"/>
        </w:rPr>
        <w:t> </w:t>
      </w:r>
      <w:r w:rsidRPr="002115DE">
        <w:rPr>
          <w:color w:val="000000" w:themeColor="text1"/>
          <w:sz w:val="28"/>
          <w:szCs w:val="28"/>
          <w:lang w:eastAsia="ar-SA"/>
        </w:rPr>
        <w:t xml:space="preserve">%). </w:t>
      </w:r>
    </w:p>
    <w:p w:rsidR="0034534E" w:rsidRPr="002115DE" w:rsidRDefault="0034534E" w:rsidP="0034534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Темп роста отгруженных товаров собственного производства по крупным </w:t>
      </w:r>
      <w:r w:rsidR="00B065CD">
        <w:rPr>
          <w:color w:val="000000" w:themeColor="text1"/>
          <w:sz w:val="28"/>
          <w:szCs w:val="28"/>
          <w:lang w:eastAsia="ar-SA"/>
        </w:rPr>
        <w:br/>
      </w:r>
      <w:r w:rsidRPr="002115DE">
        <w:rPr>
          <w:color w:val="000000" w:themeColor="text1"/>
          <w:sz w:val="28"/>
          <w:szCs w:val="28"/>
          <w:lang w:eastAsia="ar-SA"/>
        </w:rPr>
        <w:t xml:space="preserve">и средним обрабатывающим организациям за </w:t>
      </w:r>
      <w:r>
        <w:rPr>
          <w:color w:val="000000" w:themeColor="text1"/>
          <w:sz w:val="28"/>
          <w:szCs w:val="28"/>
          <w:lang w:eastAsia="ar-SA"/>
        </w:rPr>
        <w:t xml:space="preserve">январь – </w:t>
      </w:r>
      <w:r w:rsidR="00B065CD">
        <w:rPr>
          <w:color w:val="000000" w:themeColor="text1"/>
          <w:sz w:val="28"/>
          <w:szCs w:val="28"/>
          <w:lang w:eastAsia="ar-SA"/>
        </w:rPr>
        <w:t>июнь</w:t>
      </w:r>
      <w:r>
        <w:rPr>
          <w:color w:val="000000" w:themeColor="text1"/>
          <w:sz w:val="28"/>
          <w:szCs w:val="28"/>
          <w:lang w:eastAsia="ar-SA"/>
        </w:rPr>
        <w:t xml:space="preserve"> </w:t>
      </w:r>
      <w:r w:rsidRPr="002115DE">
        <w:rPr>
          <w:color w:val="000000" w:themeColor="text1"/>
          <w:sz w:val="28"/>
          <w:szCs w:val="28"/>
          <w:lang w:eastAsia="ar-SA"/>
        </w:rPr>
        <w:t>20</w:t>
      </w:r>
      <w:r>
        <w:rPr>
          <w:color w:val="000000" w:themeColor="text1"/>
          <w:sz w:val="28"/>
          <w:szCs w:val="28"/>
          <w:lang w:eastAsia="ar-SA"/>
        </w:rPr>
        <w:t>20</w:t>
      </w:r>
      <w:r w:rsidRPr="002115DE">
        <w:rPr>
          <w:color w:val="000000" w:themeColor="text1"/>
          <w:sz w:val="28"/>
          <w:szCs w:val="28"/>
          <w:lang w:eastAsia="ar-SA"/>
        </w:rPr>
        <w:t xml:space="preserve"> года составил </w:t>
      </w:r>
      <w:r>
        <w:rPr>
          <w:color w:val="000000" w:themeColor="text1"/>
          <w:sz w:val="28"/>
          <w:szCs w:val="28"/>
          <w:lang w:eastAsia="ar-SA"/>
        </w:rPr>
        <w:t>96</w:t>
      </w:r>
      <w:r w:rsidRPr="0069349C">
        <w:rPr>
          <w:color w:val="000000" w:themeColor="text1"/>
          <w:sz w:val="28"/>
          <w:szCs w:val="28"/>
          <w:lang w:eastAsia="ar-SA"/>
        </w:rPr>
        <w:t>,</w:t>
      </w:r>
      <w:r>
        <w:rPr>
          <w:color w:val="000000" w:themeColor="text1"/>
          <w:sz w:val="28"/>
          <w:szCs w:val="28"/>
          <w:lang w:eastAsia="ar-SA"/>
        </w:rPr>
        <w:t>3</w:t>
      </w:r>
      <w:r w:rsidR="00B065CD">
        <w:rPr>
          <w:color w:val="000000" w:themeColor="text1"/>
          <w:sz w:val="28"/>
          <w:szCs w:val="28"/>
          <w:lang w:eastAsia="ar-SA"/>
        </w:rPr>
        <w:t> </w:t>
      </w:r>
      <w:r w:rsidRPr="002115DE">
        <w:rPr>
          <w:color w:val="000000" w:themeColor="text1"/>
          <w:sz w:val="28"/>
          <w:szCs w:val="28"/>
          <w:lang w:eastAsia="ar-SA"/>
        </w:rPr>
        <w:t>%.</w:t>
      </w:r>
    </w:p>
    <w:p w:rsidR="0034534E" w:rsidRDefault="0034534E" w:rsidP="0034419F">
      <w:pPr>
        <w:tabs>
          <w:tab w:val="left" w:pos="993"/>
        </w:tabs>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Выше уровня соответствующего периода прошлого года отмечены показатели в: </w:t>
      </w:r>
    </w:p>
    <w:p w:rsidR="0034534E" w:rsidRPr="00486A26"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486A26">
        <w:rPr>
          <w:color w:val="000000" w:themeColor="text1"/>
          <w:sz w:val="28"/>
          <w:szCs w:val="28"/>
          <w:lang w:eastAsia="ar-SA"/>
        </w:rPr>
        <w:t>производстве электрического оборудования – 15</w:t>
      </w:r>
      <w:r>
        <w:rPr>
          <w:color w:val="000000" w:themeColor="text1"/>
          <w:sz w:val="28"/>
          <w:szCs w:val="28"/>
          <w:lang w:eastAsia="ar-SA"/>
        </w:rPr>
        <w:t>5</w:t>
      </w:r>
      <w:r w:rsidRPr="00486A26">
        <w:rPr>
          <w:color w:val="000000" w:themeColor="text1"/>
          <w:sz w:val="28"/>
          <w:szCs w:val="28"/>
          <w:lang w:eastAsia="ar-SA"/>
        </w:rPr>
        <w:t>,</w:t>
      </w:r>
      <w:r>
        <w:rPr>
          <w:color w:val="000000" w:themeColor="text1"/>
          <w:sz w:val="28"/>
          <w:szCs w:val="28"/>
          <w:lang w:eastAsia="ar-SA"/>
        </w:rPr>
        <w:t>7</w:t>
      </w:r>
      <w:r w:rsidR="0034419F">
        <w:rPr>
          <w:color w:val="000000" w:themeColor="text1"/>
          <w:sz w:val="28"/>
          <w:szCs w:val="28"/>
          <w:lang w:eastAsia="ar-SA"/>
        </w:rPr>
        <w:t> </w:t>
      </w:r>
      <w:r w:rsidRPr="00486A26">
        <w:rPr>
          <w:color w:val="000000" w:themeColor="text1"/>
          <w:sz w:val="28"/>
          <w:szCs w:val="28"/>
          <w:lang w:eastAsia="ar-SA"/>
        </w:rPr>
        <w:t>%;</w:t>
      </w:r>
    </w:p>
    <w:p w:rsidR="0034534E"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486A26">
        <w:rPr>
          <w:color w:val="000000" w:themeColor="text1"/>
          <w:sz w:val="28"/>
          <w:szCs w:val="28"/>
          <w:lang w:eastAsia="ar-SA"/>
        </w:rPr>
        <w:t>производстве автотранспортных средств, прицепов</w:t>
      </w:r>
      <w:r>
        <w:rPr>
          <w:color w:val="000000" w:themeColor="text1"/>
          <w:sz w:val="28"/>
          <w:szCs w:val="28"/>
          <w:lang w:eastAsia="ar-SA"/>
        </w:rPr>
        <w:t xml:space="preserve"> </w:t>
      </w:r>
      <w:r w:rsidRPr="00486A26">
        <w:rPr>
          <w:color w:val="000000" w:themeColor="text1"/>
          <w:sz w:val="28"/>
          <w:szCs w:val="28"/>
          <w:lang w:eastAsia="ar-SA"/>
        </w:rPr>
        <w:t>и полуприцепов – 12</w:t>
      </w:r>
      <w:r>
        <w:rPr>
          <w:color w:val="000000" w:themeColor="text1"/>
          <w:sz w:val="28"/>
          <w:szCs w:val="28"/>
          <w:lang w:eastAsia="ar-SA"/>
        </w:rPr>
        <w:t>7</w:t>
      </w:r>
      <w:r w:rsidRPr="00486A26">
        <w:rPr>
          <w:color w:val="000000" w:themeColor="text1"/>
          <w:sz w:val="28"/>
          <w:szCs w:val="28"/>
          <w:lang w:eastAsia="ar-SA"/>
        </w:rPr>
        <w:t>,</w:t>
      </w:r>
      <w:r>
        <w:rPr>
          <w:color w:val="000000" w:themeColor="text1"/>
          <w:sz w:val="28"/>
          <w:szCs w:val="28"/>
          <w:lang w:eastAsia="ar-SA"/>
        </w:rPr>
        <w:t>2</w:t>
      </w:r>
      <w:r w:rsidR="0034419F">
        <w:rPr>
          <w:color w:val="000000" w:themeColor="text1"/>
          <w:sz w:val="28"/>
          <w:szCs w:val="28"/>
          <w:lang w:eastAsia="ar-SA"/>
        </w:rPr>
        <w:t> </w:t>
      </w:r>
      <w:r w:rsidRPr="00486A26">
        <w:rPr>
          <w:color w:val="000000" w:themeColor="text1"/>
          <w:sz w:val="28"/>
          <w:szCs w:val="28"/>
          <w:lang w:eastAsia="ar-SA"/>
        </w:rPr>
        <w:t>%;</w:t>
      </w:r>
    </w:p>
    <w:p w:rsidR="0034534E" w:rsidRPr="00AD4038" w:rsidRDefault="0034534E" w:rsidP="0034419F">
      <w:pPr>
        <w:pStyle w:val="ad"/>
        <w:numPr>
          <w:ilvl w:val="0"/>
          <w:numId w:val="6"/>
        </w:numPr>
        <w:tabs>
          <w:tab w:val="left" w:pos="993"/>
        </w:tabs>
        <w:suppressAutoHyphens w:val="0"/>
        <w:ind w:left="0" w:firstLine="709"/>
        <w:contextualSpacing/>
        <w:jc w:val="left"/>
        <w:rPr>
          <w:color w:val="000000" w:themeColor="text1"/>
          <w:sz w:val="28"/>
          <w:szCs w:val="28"/>
        </w:rPr>
      </w:pPr>
      <w:r w:rsidRPr="00AD4038">
        <w:rPr>
          <w:color w:val="000000" w:themeColor="text1"/>
          <w:sz w:val="28"/>
          <w:szCs w:val="28"/>
        </w:rPr>
        <w:t>производстве прочих транспортных средств и оборудования</w:t>
      </w:r>
      <w:r>
        <w:rPr>
          <w:color w:val="000000" w:themeColor="text1"/>
          <w:sz w:val="28"/>
          <w:szCs w:val="28"/>
        </w:rPr>
        <w:t xml:space="preserve">, а также готовых </w:t>
      </w:r>
      <w:r w:rsidRPr="00486A26">
        <w:rPr>
          <w:color w:val="000000" w:themeColor="text1"/>
          <w:sz w:val="28"/>
          <w:szCs w:val="28"/>
        </w:rPr>
        <w:t>металлических изделий, кроме машин</w:t>
      </w:r>
      <w:r>
        <w:rPr>
          <w:color w:val="000000" w:themeColor="text1"/>
          <w:sz w:val="28"/>
          <w:szCs w:val="28"/>
        </w:rPr>
        <w:t xml:space="preserve"> </w:t>
      </w:r>
      <w:r w:rsidRPr="00486A26">
        <w:rPr>
          <w:color w:val="000000" w:themeColor="text1"/>
          <w:sz w:val="28"/>
          <w:szCs w:val="28"/>
        </w:rPr>
        <w:t>и оборудования</w:t>
      </w:r>
      <w:r w:rsidRPr="00AD4038">
        <w:rPr>
          <w:color w:val="000000" w:themeColor="text1"/>
          <w:sz w:val="28"/>
          <w:szCs w:val="28"/>
        </w:rPr>
        <w:t xml:space="preserve"> – 1</w:t>
      </w:r>
      <w:r>
        <w:rPr>
          <w:color w:val="000000" w:themeColor="text1"/>
          <w:sz w:val="28"/>
          <w:szCs w:val="28"/>
        </w:rPr>
        <w:t>25</w:t>
      </w:r>
      <w:r w:rsidR="0034419F">
        <w:rPr>
          <w:color w:val="000000" w:themeColor="text1"/>
          <w:sz w:val="28"/>
          <w:szCs w:val="28"/>
        </w:rPr>
        <w:t> </w:t>
      </w:r>
      <w:r w:rsidRPr="00AD4038">
        <w:rPr>
          <w:color w:val="000000" w:themeColor="text1"/>
          <w:sz w:val="28"/>
          <w:szCs w:val="28"/>
        </w:rPr>
        <w:t>%;</w:t>
      </w:r>
    </w:p>
    <w:p w:rsidR="0034534E"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AD4038">
        <w:rPr>
          <w:color w:val="000000" w:themeColor="text1"/>
          <w:sz w:val="28"/>
          <w:szCs w:val="28"/>
          <w:lang w:eastAsia="ar-SA"/>
        </w:rPr>
        <w:t>производстве напитков и табачных изделий</w:t>
      </w:r>
      <w:r w:rsidR="00657AC5">
        <w:rPr>
          <w:color w:val="000000" w:themeColor="text1"/>
          <w:sz w:val="28"/>
          <w:szCs w:val="28"/>
          <w:lang w:eastAsia="ar-SA"/>
        </w:rPr>
        <w:t> </w:t>
      </w:r>
      <w:r w:rsidRPr="00AD4038">
        <w:rPr>
          <w:color w:val="000000" w:themeColor="text1"/>
          <w:sz w:val="28"/>
          <w:szCs w:val="28"/>
          <w:lang w:eastAsia="ar-SA"/>
        </w:rPr>
        <w:t>– 108,5</w:t>
      </w:r>
      <w:r w:rsidR="0034419F">
        <w:rPr>
          <w:color w:val="000000" w:themeColor="text1"/>
          <w:sz w:val="28"/>
          <w:szCs w:val="28"/>
          <w:lang w:eastAsia="ar-SA"/>
        </w:rPr>
        <w:t> </w:t>
      </w:r>
      <w:r w:rsidRPr="00AD4038">
        <w:rPr>
          <w:color w:val="000000" w:themeColor="text1"/>
          <w:sz w:val="28"/>
          <w:szCs w:val="28"/>
          <w:lang w:eastAsia="ar-SA"/>
        </w:rPr>
        <w:t>%</w:t>
      </w:r>
      <w:r>
        <w:rPr>
          <w:color w:val="000000" w:themeColor="text1"/>
          <w:sz w:val="28"/>
          <w:szCs w:val="28"/>
          <w:lang w:eastAsia="ar-SA"/>
        </w:rPr>
        <w:t>;</w:t>
      </w:r>
    </w:p>
    <w:p w:rsidR="0034534E" w:rsidRPr="00AD4038" w:rsidRDefault="00657AC5" w:rsidP="0034419F">
      <w:pPr>
        <w:pStyle w:val="ad"/>
        <w:numPr>
          <w:ilvl w:val="0"/>
          <w:numId w:val="6"/>
        </w:numPr>
        <w:tabs>
          <w:tab w:val="left" w:pos="993"/>
        </w:tabs>
        <w:suppressAutoHyphens w:val="0"/>
        <w:ind w:left="0" w:firstLine="709"/>
        <w:contextualSpacing/>
        <w:jc w:val="left"/>
        <w:rPr>
          <w:color w:val="000000" w:themeColor="text1"/>
          <w:sz w:val="28"/>
          <w:szCs w:val="28"/>
        </w:rPr>
      </w:pPr>
      <w:r w:rsidRPr="00AD4038">
        <w:rPr>
          <w:color w:val="000000" w:themeColor="text1"/>
          <w:sz w:val="28"/>
          <w:szCs w:val="28"/>
        </w:rPr>
        <w:t>металлургическо</w:t>
      </w:r>
      <w:r>
        <w:rPr>
          <w:color w:val="000000" w:themeColor="text1"/>
          <w:sz w:val="28"/>
          <w:szCs w:val="28"/>
        </w:rPr>
        <w:t>м</w:t>
      </w:r>
      <w:r w:rsidRPr="00AD4038">
        <w:rPr>
          <w:color w:val="000000" w:themeColor="text1"/>
          <w:sz w:val="28"/>
          <w:szCs w:val="28"/>
        </w:rPr>
        <w:t xml:space="preserve"> </w:t>
      </w:r>
      <w:r w:rsidR="0034534E" w:rsidRPr="00AD4038">
        <w:rPr>
          <w:color w:val="000000" w:themeColor="text1"/>
          <w:sz w:val="28"/>
          <w:szCs w:val="28"/>
        </w:rPr>
        <w:t>производстве – 104,7</w:t>
      </w:r>
      <w:r w:rsidR="0034419F">
        <w:rPr>
          <w:color w:val="000000" w:themeColor="text1"/>
          <w:sz w:val="28"/>
          <w:szCs w:val="28"/>
        </w:rPr>
        <w:t> </w:t>
      </w:r>
      <w:r w:rsidR="0034534E" w:rsidRPr="00AD4038">
        <w:rPr>
          <w:color w:val="000000" w:themeColor="text1"/>
          <w:sz w:val="28"/>
          <w:szCs w:val="28"/>
        </w:rPr>
        <w:t>%;</w:t>
      </w:r>
    </w:p>
    <w:p w:rsidR="0034534E" w:rsidRPr="00AD4038" w:rsidRDefault="0034534E" w:rsidP="0034419F">
      <w:pPr>
        <w:pStyle w:val="ad"/>
        <w:numPr>
          <w:ilvl w:val="0"/>
          <w:numId w:val="6"/>
        </w:numPr>
        <w:tabs>
          <w:tab w:val="left" w:pos="993"/>
        </w:tabs>
        <w:suppressAutoHyphens w:val="0"/>
        <w:ind w:left="0" w:firstLine="709"/>
        <w:contextualSpacing/>
        <w:jc w:val="left"/>
        <w:rPr>
          <w:color w:val="000000" w:themeColor="text1"/>
          <w:sz w:val="28"/>
          <w:szCs w:val="28"/>
        </w:rPr>
      </w:pPr>
      <w:r w:rsidRPr="00AD4038">
        <w:rPr>
          <w:color w:val="000000" w:themeColor="text1"/>
          <w:sz w:val="28"/>
          <w:szCs w:val="28"/>
        </w:rPr>
        <w:t>производстве бумаги и бумажных изделий – 102,8</w:t>
      </w:r>
      <w:r w:rsidR="0034419F">
        <w:rPr>
          <w:color w:val="000000" w:themeColor="text1"/>
          <w:sz w:val="28"/>
          <w:szCs w:val="28"/>
        </w:rPr>
        <w:t> </w:t>
      </w:r>
      <w:r w:rsidRPr="00AD4038">
        <w:rPr>
          <w:color w:val="000000" w:themeColor="text1"/>
          <w:sz w:val="28"/>
          <w:szCs w:val="28"/>
        </w:rPr>
        <w:t xml:space="preserve">%; </w:t>
      </w:r>
    </w:p>
    <w:p w:rsidR="0034534E" w:rsidRPr="00486A26"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486A26">
        <w:rPr>
          <w:color w:val="000000" w:themeColor="text1"/>
          <w:sz w:val="28"/>
          <w:szCs w:val="28"/>
          <w:lang w:eastAsia="ar-SA"/>
        </w:rPr>
        <w:t>производстве пищевых продуктов – 1</w:t>
      </w:r>
      <w:r>
        <w:rPr>
          <w:color w:val="000000" w:themeColor="text1"/>
          <w:sz w:val="28"/>
          <w:szCs w:val="28"/>
          <w:lang w:eastAsia="ar-SA"/>
        </w:rPr>
        <w:t>02</w:t>
      </w:r>
      <w:r w:rsidR="0034419F">
        <w:t> </w:t>
      </w:r>
      <w:r w:rsidRPr="00486A26">
        <w:rPr>
          <w:color w:val="000000" w:themeColor="text1"/>
          <w:sz w:val="28"/>
          <w:szCs w:val="28"/>
          <w:lang w:eastAsia="ar-SA"/>
        </w:rPr>
        <w:t>%;</w:t>
      </w:r>
    </w:p>
    <w:p w:rsidR="0034534E" w:rsidRPr="00AD4038"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AD4038">
        <w:rPr>
          <w:color w:val="000000" w:themeColor="text1"/>
          <w:sz w:val="28"/>
          <w:szCs w:val="28"/>
          <w:lang w:eastAsia="ar-SA"/>
        </w:rPr>
        <w:t>производстве машин и оборудования, не включенных в другие группировки – 10</w:t>
      </w:r>
      <w:r>
        <w:rPr>
          <w:color w:val="000000" w:themeColor="text1"/>
          <w:sz w:val="28"/>
          <w:szCs w:val="28"/>
          <w:lang w:eastAsia="ar-SA"/>
        </w:rPr>
        <w:t>0</w:t>
      </w:r>
      <w:r w:rsidRPr="00AD4038">
        <w:rPr>
          <w:color w:val="000000" w:themeColor="text1"/>
          <w:sz w:val="28"/>
          <w:szCs w:val="28"/>
          <w:lang w:eastAsia="ar-SA"/>
        </w:rPr>
        <w:t>,</w:t>
      </w:r>
      <w:r>
        <w:rPr>
          <w:color w:val="000000" w:themeColor="text1"/>
          <w:sz w:val="28"/>
          <w:szCs w:val="28"/>
          <w:lang w:eastAsia="ar-SA"/>
        </w:rPr>
        <w:t>5</w:t>
      </w:r>
      <w:r w:rsidR="0034419F">
        <w:rPr>
          <w:color w:val="000000" w:themeColor="text1"/>
          <w:sz w:val="28"/>
          <w:szCs w:val="28"/>
          <w:lang w:eastAsia="ar-SA"/>
        </w:rPr>
        <w:t> </w:t>
      </w:r>
      <w:r w:rsidRPr="00AD4038">
        <w:rPr>
          <w:color w:val="000000" w:themeColor="text1"/>
          <w:sz w:val="28"/>
          <w:szCs w:val="28"/>
          <w:lang w:eastAsia="ar-SA"/>
        </w:rPr>
        <w:t xml:space="preserve">%. </w:t>
      </w:r>
    </w:p>
    <w:p w:rsidR="0034534E" w:rsidRDefault="0034534E" w:rsidP="0034419F">
      <w:pPr>
        <w:tabs>
          <w:tab w:val="left" w:pos="993"/>
        </w:tabs>
        <w:suppressAutoHyphens/>
        <w:overflowPunct w:val="0"/>
        <w:autoSpaceDE w:val="0"/>
        <w:ind w:firstLine="709"/>
        <w:jc w:val="both"/>
        <w:textAlignment w:val="baseline"/>
        <w:rPr>
          <w:color w:val="000000" w:themeColor="text1"/>
          <w:sz w:val="28"/>
          <w:szCs w:val="28"/>
          <w:lang w:eastAsia="ar-SA"/>
        </w:rPr>
      </w:pPr>
    </w:p>
    <w:p w:rsidR="0034534E" w:rsidRDefault="0034534E" w:rsidP="0034419F">
      <w:pPr>
        <w:tabs>
          <w:tab w:val="left" w:pos="993"/>
        </w:tabs>
        <w:suppressAutoHyphens/>
        <w:overflowPunct w:val="0"/>
        <w:autoSpaceDE w:val="0"/>
        <w:ind w:firstLine="709"/>
        <w:jc w:val="both"/>
        <w:textAlignment w:val="baseline"/>
        <w:rPr>
          <w:color w:val="000000" w:themeColor="text1"/>
          <w:sz w:val="28"/>
          <w:szCs w:val="28"/>
          <w:lang w:eastAsia="ar-SA"/>
        </w:rPr>
      </w:pPr>
      <w:r w:rsidRPr="00A9101F">
        <w:rPr>
          <w:color w:val="000000" w:themeColor="text1"/>
          <w:sz w:val="28"/>
          <w:szCs w:val="28"/>
          <w:lang w:eastAsia="ar-SA"/>
        </w:rPr>
        <w:t>Ниже уровня соответствующего периода прошлого года отмечены показатели</w:t>
      </w:r>
      <w:r w:rsidR="00657AC5">
        <w:rPr>
          <w:color w:val="000000" w:themeColor="text1"/>
          <w:sz w:val="28"/>
          <w:szCs w:val="28"/>
          <w:lang w:eastAsia="ar-SA"/>
        </w:rPr>
        <w:t xml:space="preserve"> в</w:t>
      </w:r>
      <w:r w:rsidRPr="00A9101F">
        <w:rPr>
          <w:color w:val="000000" w:themeColor="text1"/>
          <w:sz w:val="28"/>
          <w:szCs w:val="28"/>
          <w:lang w:eastAsia="ar-SA"/>
        </w:rPr>
        <w:t>:</w:t>
      </w:r>
    </w:p>
    <w:p w:rsidR="0034534E"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w:t>
      </w:r>
      <w:r>
        <w:rPr>
          <w:color w:val="000000" w:themeColor="text1"/>
          <w:sz w:val="28"/>
          <w:szCs w:val="28"/>
          <w:lang w:eastAsia="ar-SA"/>
        </w:rPr>
        <w:t>мебели</w:t>
      </w:r>
      <w:r w:rsidRPr="002115DE">
        <w:rPr>
          <w:color w:val="000000" w:themeColor="text1"/>
          <w:sz w:val="28"/>
          <w:szCs w:val="28"/>
          <w:lang w:eastAsia="ar-SA"/>
        </w:rPr>
        <w:t xml:space="preserve"> – </w:t>
      </w:r>
      <w:r>
        <w:rPr>
          <w:color w:val="000000" w:themeColor="text1"/>
          <w:sz w:val="28"/>
          <w:szCs w:val="28"/>
          <w:lang w:eastAsia="ar-SA"/>
        </w:rPr>
        <w:t>98</w:t>
      </w:r>
      <w:r w:rsidRPr="002115DE">
        <w:rPr>
          <w:color w:val="000000" w:themeColor="text1"/>
          <w:sz w:val="28"/>
          <w:szCs w:val="28"/>
          <w:lang w:eastAsia="ar-SA"/>
        </w:rPr>
        <w:t>,</w:t>
      </w:r>
      <w:r>
        <w:rPr>
          <w:color w:val="000000" w:themeColor="text1"/>
          <w:sz w:val="28"/>
          <w:szCs w:val="28"/>
          <w:lang w:eastAsia="ar-SA"/>
        </w:rPr>
        <w:t>7</w:t>
      </w:r>
      <w:r w:rsidR="00FE1AB4">
        <w:rPr>
          <w:color w:val="000000" w:themeColor="text1"/>
          <w:sz w:val="28"/>
          <w:szCs w:val="28"/>
          <w:lang w:eastAsia="ar-SA"/>
        </w:rPr>
        <w:t> </w:t>
      </w:r>
      <w:r w:rsidRPr="002115DE">
        <w:rPr>
          <w:color w:val="000000" w:themeColor="text1"/>
          <w:sz w:val="28"/>
          <w:szCs w:val="28"/>
          <w:lang w:eastAsia="ar-SA"/>
        </w:rPr>
        <w:t>%;</w:t>
      </w:r>
    </w:p>
    <w:p w:rsidR="0034534E"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производстве проч</w:t>
      </w:r>
      <w:r>
        <w:rPr>
          <w:color w:val="000000" w:themeColor="text1"/>
          <w:sz w:val="28"/>
          <w:szCs w:val="28"/>
          <w:lang w:eastAsia="ar-SA"/>
        </w:rPr>
        <w:t xml:space="preserve">их готовых изделий </w:t>
      </w:r>
      <w:r w:rsidRPr="002115DE">
        <w:rPr>
          <w:color w:val="000000" w:themeColor="text1"/>
          <w:sz w:val="28"/>
          <w:szCs w:val="28"/>
          <w:lang w:eastAsia="ar-SA"/>
        </w:rPr>
        <w:t xml:space="preserve">– </w:t>
      </w:r>
      <w:r>
        <w:rPr>
          <w:color w:val="000000" w:themeColor="text1"/>
          <w:sz w:val="28"/>
          <w:szCs w:val="28"/>
          <w:lang w:eastAsia="ar-SA"/>
        </w:rPr>
        <w:t>96</w:t>
      </w:r>
      <w:r w:rsidR="0034419F">
        <w:rPr>
          <w:color w:val="000000" w:themeColor="text1"/>
          <w:sz w:val="28"/>
          <w:szCs w:val="28"/>
          <w:lang w:eastAsia="ar-SA"/>
        </w:rPr>
        <w:t> </w:t>
      </w:r>
      <w:r w:rsidRPr="002115DE">
        <w:rPr>
          <w:color w:val="000000" w:themeColor="text1"/>
          <w:sz w:val="28"/>
          <w:szCs w:val="28"/>
          <w:lang w:eastAsia="ar-SA"/>
        </w:rPr>
        <w:t>%;</w:t>
      </w:r>
    </w:p>
    <w:p w:rsidR="0034534E" w:rsidRDefault="0034534E" w:rsidP="0034419F">
      <w:pPr>
        <w:pStyle w:val="ad"/>
        <w:numPr>
          <w:ilvl w:val="0"/>
          <w:numId w:val="6"/>
        </w:numPr>
        <w:tabs>
          <w:tab w:val="left" w:pos="993"/>
        </w:tabs>
        <w:suppressAutoHyphens w:val="0"/>
        <w:ind w:left="0" w:firstLine="709"/>
        <w:contextualSpacing/>
        <w:jc w:val="left"/>
        <w:rPr>
          <w:color w:val="000000" w:themeColor="text1"/>
          <w:sz w:val="28"/>
          <w:szCs w:val="28"/>
        </w:rPr>
      </w:pPr>
      <w:r w:rsidRPr="0050780B">
        <w:rPr>
          <w:color w:val="000000" w:themeColor="text1"/>
          <w:sz w:val="28"/>
          <w:szCs w:val="28"/>
        </w:rPr>
        <w:t>производстве компьютеров, э</w:t>
      </w:r>
      <w:r>
        <w:rPr>
          <w:color w:val="000000" w:themeColor="text1"/>
          <w:sz w:val="28"/>
          <w:szCs w:val="28"/>
        </w:rPr>
        <w:t>лектронных и оптических изделий</w:t>
      </w:r>
      <w:r w:rsidR="0034419F">
        <w:rPr>
          <w:color w:val="000000" w:themeColor="text1"/>
          <w:sz w:val="28"/>
          <w:szCs w:val="28"/>
        </w:rPr>
        <w:t xml:space="preserve"> </w:t>
      </w:r>
      <w:r w:rsidRPr="0050780B">
        <w:rPr>
          <w:color w:val="000000" w:themeColor="text1"/>
          <w:sz w:val="28"/>
          <w:szCs w:val="28"/>
        </w:rPr>
        <w:t xml:space="preserve">– </w:t>
      </w:r>
      <w:r>
        <w:rPr>
          <w:color w:val="000000" w:themeColor="text1"/>
          <w:sz w:val="28"/>
          <w:szCs w:val="28"/>
        </w:rPr>
        <w:t>94</w:t>
      </w:r>
      <w:r w:rsidRPr="0050780B">
        <w:rPr>
          <w:color w:val="000000" w:themeColor="text1"/>
          <w:sz w:val="28"/>
          <w:szCs w:val="28"/>
        </w:rPr>
        <w:t>,</w:t>
      </w:r>
      <w:r>
        <w:rPr>
          <w:color w:val="000000" w:themeColor="text1"/>
          <w:sz w:val="28"/>
          <w:szCs w:val="28"/>
        </w:rPr>
        <w:t>2</w:t>
      </w:r>
      <w:r w:rsidR="0034419F">
        <w:rPr>
          <w:color w:val="000000" w:themeColor="text1"/>
          <w:sz w:val="28"/>
          <w:szCs w:val="28"/>
        </w:rPr>
        <w:t> %</w:t>
      </w:r>
      <w:r w:rsidRPr="0050780B">
        <w:rPr>
          <w:color w:val="000000" w:themeColor="text1"/>
          <w:sz w:val="28"/>
          <w:szCs w:val="28"/>
        </w:rPr>
        <w:t>;</w:t>
      </w:r>
    </w:p>
    <w:p w:rsidR="0034419F" w:rsidRPr="0050780B" w:rsidRDefault="0034419F" w:rsidP="0034419F">
      <w:pPr>
        <w:pStyle w:val="ad"/>
        <w:numPr>
          <w:ilvl w:val="0"/>
          <w:numId w:val="6"/>
        </w:numPr>
        <w:tabs>
          <w:tab w:val="left" w:pos="993"/>
        </w:tabs>
        <w:suppressAutoHyphens w:val="0"/>
        <w:ind w:left="0" w:firstLine="709"/>
        <w:contextualSpacing/>
        <w:jc w:val="left"/>
        <w:rPr>
          <w:color w:val="000000" w:themeColor="text1"/>
          <w:sz w:val="28"/>
          <w:szCs w:val="28"/>
        </w:rPr>
      </w:pPr>
      <w:r>
        <w:rPr>
          <w:color w:val="000000" w:themeColor="text1"/>
          <w:sz w:val="28"/>
          <w:szCs w:val="28"/>
        </w:rPr>
        <w:t>ремонт</w:t>
      </w:r>
      <w:r w:rsidR="00657AC5">
        <w:rPr>
          <w:color w:val="000000" w:themeColor="text1"/>
          <w:sz w:val="28"/>
          <w:szCs w:val="28"/>
        </w:rPr>
        <w:t>е</w:t>
      </w:r>
      <w:r>
        <w:rPr>
          <w:color w:val="000000" w:themeColor="text1"/>
          <w:sz w:val="28"/>
          <w:szCs w:val="28"/>
        </w:rPr>
        <w:t xml:space="preserve"> и монтаж</w:t>
      </w:r>
      <w:r w:rsidR="00657AC5">
        <w:rPr>
          <w:color w:val="000000" w:themeColor="text1"/>
          <w:sz w:val="28"/>
          <w:szCs w:val="28"/>
        </w:rPr>
        <w:t>е</w:t>
      </w:r>
      <w:r>
        <w:rPr>
          <w:color w:val="000000" w:themeColor="text1"/>
          <w:sz w:val="28"/>
          <w:szCs w:val="28"/>
        </w:rPr>
        <w:t xml:space="preserve"> машин и оборудования – 88,2 %</w:t>
      </w:r>
    </w:p>
    <w:p w:rsidR="0034534E" w:rsidRPr="0050780B" w:rsidRDefault="0034534E" w:rsidP="0034419F">
      <w:pPr>
        <w:pStyle w:val="ad"/>
        <w:numPr>
          <w:ilvl w:val="0"/>
          <w:numId w:val="6"/>
        </w:numPr>
        <w:tabs>
          <w:tab w:val="left" w:pos="993"/>
        </w:tabs>
        <w:suppressAutoHyphens w:val="0"/>
        <w:ind w:left="0" w:firstLine="709"/>
        <w:contextualSpacing/>
        <w:jc w:val="left"/>
        <w:rPr>
          <w:color w:val="000000" w:themeColor="text1"/>
          <w:sz w:val="28"/>
          <w:szCs w:val="28"/>
        </w:rPr>
      </w:pPr>
      <w:r w:rsidRPr="0050780B">
        <w:rPr>
          <w:color w:val="000000" w:themeColor="text1"/>
          <w:sz w:val="28"/>
          <w:szCs w:val="28"/>
        </w:rPr>
        <w:t xml:space="preserve">производстве изделий из соломки и </w:t>
      </w:r>
      <w:r>
        <w:rPr>
          <w:color w:val="000000" w:themeColor="text1"/>
          <w:sz w:val="28"/>
          <w:szCs w:val="28"/>
        </w:rPr>
        <w:t>материалов для плетения – 87,5</w:t>
      </w:r>
      <w:r w:rsidR="0034419F">
        <w:rPr>
          <w:color w:val="000000" w:themeColor="text1"/>
          <w:sz w:val="28"/>
          <w:szCs w:val="28"/>
        </w:rPr>
        <w:t> </w:t>
      </w:r>
      <w:r>
        <w:rPr>
          <w:color w:val="000000" w:themeColor="text1"/>
          <w:sz w:val="28"/>
          <w:szCs w:val="28"/>
        </w:rPr>
        <w:t>%;</w:t>
      </w:r>
    </w:p>
    <w:p w:rsidR="0034534E" w:rsidRPr="0050780B"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50780B">
        <w:rPr>
          <w:color w:val="000000" w:themeColor="text1"/>
          <w:sz w:val="28"/>
          <w:szCs w:val="28"/>
          <w:lang w:eastAsia="ar-SA"/>
        </w:rPr>
        <w:t>производстве кожи и изделий из кожи – 86,4</w:t>
      </w:r>
      <w:r w:rsidR="0034419F">
        <w:rPr>
          <w:color w:val="000000" w:themeColor="text1"/>
          <w:sz w:val="28"/>
          <w:szCs w:val="28"/>
          <w:lang w:eastAsia="ar-SA"/>
        </w:rPr>
        <w:t> </w:t>
      </w:r>
      <w:r w:rsidRPr="0050780B">
        <w:rPr>
          <w:color w:val="000000" w:themeColor="text1"/>
          <w:sz w:val="28"/>
          <w:szCs w:val="28"/>
          <w:lang w:eastAsia="ar-SA"/>
        </w:rPr>
        <w:t>%;</w:t>
      </w:r>
    </w:p>
    <w:p w:rsidR="0034534E"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8A4013">
        <w:rPr>
          <w:color w:val="000000" w:themeColor="text1"/>
          <w:sz w:val="28"/>
          <w:szCs w:val="28"/>
          <w:lang w:eastAsia="ar-SA"/>
        </w:rPr>
        <w:t xml:space="preserve">производстве прочей неметаллической минеральной продукции – </w:t>
      </w:r>
      <w:r>
        <w:rPr>
          <w:color w:val="000000" w:themeColor="text1"/>
          <w:sz w:val="28"/>
          <w:szCs w:val="28"/>
          <w:lang w:eastAsia="ar-SA"/>
        </w:rPr>
        <w:t>85</w:t>
      </w:r>
      <w:r w:rsidRPr="008A4013">
        <w:rPr>
          <w:color w:val="000000" w:themeColor="text1"/>
          <w:sz w:val="28"/>
          <w:szCs w:val="28"/>
          <w:lang w:eastAsia="ar-SA"/>
        </w:rPr>
        <w:t>,</w:t>
      </w:r>
      <w:r>
        <w:rPr>
          <w:color w:val="000000" w:themeColor="text1"/>
          <w:sz w:val="28"/>
          <w:szCs w:val="28"/>
          <w:lang w:eastAsia="ar-SA"/>
        </w:rPr>
        <w:t>5</w:t>
      </w:r>
      <w:r w:rsidR="0034419F">
        <w:rPr>
          <w:color w:val="000000" w:themeColor="text1"/>
          <w:sz w:val="28"/>
          <w:szCs w:val="28"/>
          <w:lang w:eastAsia="ar-SA"/>
        </w:rPr>
        <w:t> </w:t>
      </w:r>
      <w:r w:rsidRPr="008A4013">
        <w:rPr>
          <w:color w:val="000000" w:themeColor="text1"/>
          <w:sz w:val="28"/>
          <w:szCs w:val="28"/>
          <w:lang w:eastAsia="ar-SA"/>
        </w:rPr>
        <w:t>%;</w:t>
      </w:r>
    </w:p>
    <w:p w:rsidR="0034534E" w:rsidRPr="0050780B"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50780B">
        <w:rPr>
          <w:color w:val="000000" w:themeColor="text1"/>
          <w:sz w:val="28"/>
          <w:szCs w:val="28"/>
          <w:lang w:eastAsia="ar-SA"/>
        </w:rPr>
        <w:t>производстве химических веществ и химических продуктов</w:t>
      </w:r>
      <w:r>
        <w:rPr>
          <w:color w:val="000000" w:themeColor="text1"/>
          <w:sz w:val="28"/>
          <w:szCs w:val="28"/>
          <w:lang w:eastAsia="ar-SA"/>
        </w:rPr>
        <w:t xml:space="preserve"> </w:t>
      </w:r>
      <w:r w:rsidRPr="008A4013">
        <w:rPr>
          <w:color w:val="000000" w:themeColor="text1"/>
          <w:sz w:val="28"/>
          <w:szCs w:val="28"/>
          <w:lang w:eastAsia="ar-SA"/>
        </w:rPr>
        <w:t xml:space="preserve">– </w:t>
      </w:r>
      <w:r>
        <w:rPr>
          <w:color w:val="000000" w:themeColor="text1"/>
          <w:sz w:val="28"/>
          <w:szCs w:val="28"/>
          <w:lang w:eastAsia="ar-SA"/>
        </w:rPr>
        <w:t>83</w:t>
      </w:r>
      <w:r w:rsidRPr="008A4013">
        <w:rPr>
          <w:color w:val="000000" w:themeColor="text1"/>
          <w:sz w:val="28"/>
          <w:szCs w:val="28"/>
          <w:lang w:eastAsia="ar-SA"/>
        </w:rPr>
        <w:t>,</w:t>
      </w:r>
      <w:r>
        <w:rPr>
          <w:color w:val="000000" w:themeColor="text1"/>
          <w:sz w:val="28"/>
          <w:szCs w:val="28"/>
          <w:lang w:eastAsia="ar-SA"/>
        </w:rPr>
        <w:t>9</w:t>
      </w:r>
      <w:r w:rsidR="0034419F">
        <w:rPr>
          <w:color w:val="000000" w:themeColor="text1"/>
          <w:sz w:val="28"/>
          <w:szCs w:val="28"/>
          <w:lang w:eastAsia="ar-SA"/>
        </w:rPr>
        <w:t xml:space="preserve"> </w:t>
      </w:r>
      <w:r w:rsidRPr="008A4013">
        <w:rPr>
          <w:color w:val="000000" w:themeColor="text1"/>
          <w:sz w:val="28"/>
          <w:szCs w:val="28"/>
          <w:lang w:eastAsia="ar-SA"/>
        </w:rPr>
        <w:t>%;</w:t>
      </w:r>
    </w:p>
    <w:p w:rsidR="0034534E"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резиновых и пластмассовых изделий – </w:t>
      </w:r>
      <w:r>
        <w:rPr>
          <w:color w:val="000000" w:themeColor="text1"/>
          <w:sz w:val="28"/>
          <w:szCs w:val="28"/>
          <w:lang w:eastAsia="ar-SA"/>
        </w:rPr>
        <w:t>83,8</w:t>
      </w:r>
      <w:r w:rsidR="0034419F">
        <w:rPr>
          <w:color w:val="000000" w:themeColor="text1"/>
          <w:sz w:val="28"/>
          <w:szCs w:val="28"/>
          <w:lang w:eastAsia="ar-SA"/>
        </w:rPr>
        <w:t> </w:t>
      </w:r>
      <w:r w:rsidRPr="002115DE">
        <w:rPr>
          <w:color w:val="000000" w:themeColor="text1"/>
          <w:sz w:val="28"/>
          <w:szCs w:val="28"/>
          <w:lang w:eastAsia="ar-SA"/>
        </w:rPr>
        <w:t>%;</w:t>
      </w:r>
    </w:p>
    <w:p w:rsidR="0034534E"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A9101F">
        <w:rPr>
          <w:color w:val="000000" w:themeColor="text1"/>
          <w:sz w:val="28"/>
          <w:szCs w:val="28"/>
          <w:lang w:eastAsia="ar-SA"/>
        </w:rPr>
        <w:t xml:space="preserve">производстве текстильных изделий – </w:t>
      </w:r>
      <w:r>
        <w:rPr>
          <w:color w:val="000000" w:themeColor="text1"/>
          <w:sz w:val="28"/>
          <w:szCs w:val="28"/>
          <w:lang w:eastAsia="ar-SA"/>
        </w:rPr>
        <w:t>64</w:t>
      </w:r>
      <w:r w:rsidRPr="00A9101F">
        <w:rPr>
          <w:color w:val="000000" w:themeColor="text1"/>
          <w:sz w:val="28"/>
          <w:szCs w:val="28"/>
          <w:lang w:eastAsia="ar-SA"/>
        </w:rPr>
        <w:t>,</w:t>
      </w:r>
      <w:r>
        <w:rPr>
          <w:color w:val="000000" w:themeColor="text1"/>
          <w:sz w:val="28"/>
          <w:szCs w:val="28"/>
          <w:lang w:eastAsia="ar-SA"/>
        </w:rPr>
        <w:t>2</w:t>
      </w:r>
      <w:r w:rsidR="0034419F">
        <w:rPr>
          <w:color w:val="000000" w:themeColor="text1"/>
          <w:sz w:val="28"/>
          <w:szCs w:val="28"/>
          <w:lang w:eastAsia="ar-SA"/>
        </w:rPr>
        <w:t xml:space="preserve"> </w:t>
      </w:r>
      <w:r w:rsidRPr="00A9101F">
        <w:rPr>
          <w:color w:val="000000" w:themeColor="text1"/>
          <w:sz w:val="28"/>
          <w:szCs w:val="28"/>
          <w:lang w:eastAsia="ar-SA"/>
        </w:rPr>
        <w:t>%;</w:t>
      </w:r>
    </w:p>
    <w:p w:rsidR="0034534E" w:rsidRDefault="0034534E" w:rsidP="0034419F">
      <w:pPr>
        <w:numPr>
          <w:ilvl w:val="0"/>
          <w:numId w:val="6"/>
        </w:numPr>
        <w:tabs>
          <w:tab w:val="left" w:pos="993"/>
        </w:tabs>
        <w:suppressAutoHyphens/>
        <w:overflowPunct w:val="0"/>
        <w:autoSpaceDE w:val="0"/>
        <w:ind w:left="0" w:firstLine="709"/>
        <w:jc w:val="both"/>
        <w:textAlignment w:val="baseline"/>
        <w:rPr>
          <w:color w:val="000000" w:themeColor="text1"/>
          <w:sz w:val="28"/>
          <w:szCs w:val="28"/>
          <w:lang w:eastAsia="ar-SA"/>
        </w:rPr>
      </w:pPr>
      <w:r w:rsidRPr="002115DE">
        <w:rPr>
          <w:color w:val="000000" w:themeColor="text1"/>
          <w:sz w:val="28"/>
          <w:szCs w:val="28"/>
          <w:lang w:eastAsia="ar-SA"/>
        </w:rPr>
        <w:t xml:space="preserve">производстве одежды – </w:t>
      </w:r>
      <w:r>
        <w:rPr>
          <w:color w:val="000000" w:themeColor="text1"/>
          <w:sz w:val="28"/>
          <w:szCs w:val="28"/>
          <w:lang w:eastAsia="ar-SA"/>
        </w:rPr>
        <w:t>59</w:t>
      </w:r>
      <w:r w:rsidRPr="002115DE">
        <w:rPr>
          <w:color w:val="000000" w:themeColor="text1"/>
          <w:sz w:val="28"/>
          <w:szCs w:val="28"/>
          <w:lang w:eastAsia="ar-SA"/>
        </w:rPr>
        <w:t>,</w:t>
      </w:r>
      <w:r>
        <w:rPr>
          <w:color w:val="000000" w:themeColor="text1"/>
          <w:sz w:val="28"/>
          <w:szCs w:val="28"/>
          <w:lang w:eastAsia="ar-SA"/>
        </w:rPr>
        <w:t>4</w:t>
      </w:r>
      <w:r w:rsidR="0034419F">
        <w:rPr>
          <w:color w:val="000000" w:themeColor="text1"/>
          <w:sz w:val="28"/>
          <w:szCs w:val="28"/>
          <w:lang w:eastAsia="ar-SA"/>
        </w:rPr>
        <w:t xml:space="preserve"> </w:t>
      </w:r>
      <w:r w:rsidRPr="002115DE">
        <w:rPr>
          <w:color w:val="000000" w:themeColor="text1"/>
          <w:sz w:val="28"/>
          <w:szCs w:val="28"/>
          <w:lang w:eastAsia="ar-SA"/>
        </w:rPr>
        <w:t>%</w:t>
      </w:r>
      <w:r>
        <w:rPr>
          <w:color w:val="000000" w:themeColor="text1"/>
          <w:sz w:val="28"/>
          <w:szCs w:val="28"/>
          <w:lang w:eastAsia="ar-SA"/>
        </w:rPr>
        <w:t>.</w:t>
      </w:r>
    </w:p>
    <w:p w:rsidR="0034534E" w:rsidRPr="002115DE" w:rsidRDefault="0034534E" w:rsidP="0034534E">
      <w:pPr>
        <w:tabs>
          <w:tab w:val="left" w:pos="993"/>
        </w:tabs>
        <w:suppressAutoHyphens/>
        <w:overflowPunct w:val="0"/>
        <w:autoSpaceDE w:val="0"/>
        <w:jc w:val="both"/>
        <w:textAlignment w:val="baseline"/>
        <w:rPr>
          <w:color w:val="000000" w:themeColor="text1"/>
          <w:sz w:val="28"/>
          <w:szCs w:val="28"/>
          <w:lang w:eastAsia="ar-SA"/>
        </w:rPr>
      </w:pPr>
    </w:p>
    <w:p w:rsidR="0034534E" w:rsidRPr="00B629D7"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B629D7">
        <w:rPr>
          <w:b/>
          <w:color w:val="000000" w:themeColor="text1"/>
          <w:sz w:val="28"/>
          <w:szCs w:val="28"/>
          <w:u w:val="single"/>
          <w:lang w:eastAsia="ar-SA"/>
        </w:rPr>
        <w:lastRenderedPageBreak/>
        <w:t>Индекс производства электрического оборудования составил 15</w:t>
      </w:r>
      <w:r>
        <w:rPr>
          <w:b/>
          <w:color w:val="000000" w:themeColor="text1"/>
          <w:sz w:val="28"/>
          <w:szCs w:val="28"/>
          <w:u w:val="single"/>
          <w:lang w:eastAsia="ar-SA"/>
        </w:rPr>
        <w:t>5</w:t>
      </w:r>
      <w:r w:rsidRPr="00B629D7">
        <w:rPr>
          <w:b/>
          <w:color w:val="000000" w:themeColor="text1"/>
          <w:sz w:val="28"/>
          <w:szCs w:val="28"/>
          <w:u w:val="single"/>
          <w:lang w:eastAsia="ar-SA"/>
        </w:rPr>
        <w:t>,</w:t>
      </w:r>
      <w:r>
        <w:rPr>
          <w:b/>
          <w:color w:val="000000" w:themeColor="text1"/>
          <w:sz w:val="28"/>
          <w:szCs w:val="28"/>
          <w:u w:val="single"/>
          <w:lang w:eastAsia="ar-SA"/>
        </w:rPr>
        <w:t>7</w:t>
      </w:r>
      <w:r w:rsidR="00FE1AB4">
        <w:t> </w:t>
      </w:r>
      <w:r w:rsidRPr="00B629D7">
        <w:rPr>
          <w:b/>
          <w:color w:val="000000" w:themeColor="text1"/>
          <w:sz w:val="28"/>
          <w:szCs w:val="28"/>
          <w:u w:val="single"/>
          <w:lang w:eastAsia="ar-SA"/>
        </w:rPr>
        <w:t>%.</w:t>
      </w:r>
    </w:p>
    <w:p w:rsidR="0034534E" w:rsidRPr="00B629D7" w:rsidRDefault="0034534E" w:rsidP="0034534E">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В формировании индекса производства электрического оборудования участвуют следующие предприятия: ООО «ЭЛИД», ОАО «НПП «Квант», </w:t>
      </w:r>
      <w:r w:rsidR="00FF3B7B">
        <w:rPr>
          <w:color w:val="000000" w:themeColor="text1"/>
          <w:sz w:val="28"/>
          <w:szCs w:val="28"/>
          <w:lang w:eastAsia="ar-SA"/>
        </w:rPr>
        <w:br/>
      </w:r>
      <w:r w:rsidRPr="00B629D7">
        <w:rPr>
          <w:color w:val="000000" w:themeColor="text1"/>
          <w:sz w:val="28"/>
          <w:szCs w:val="28"/>
          <w:lang w:eastAsia="ar-SA"/>
        </w:rPr>
        <w:t xml:space="preserve">АО «Ростовгазоаппарат», АО «Горизонт», АО ОКБ «Ростов-Миль», </w:t>
      </w:r>
      <w:r w:rsidR="00FF3B7B">
        <w:rPr>
          <w:color w:val="000000" w:themeColor="text1"/>
          <w:sz w:val="28"/>
          <w:szCs w:val="28"/>
          <w:lang w:eastAsia="ar-SA"/>
        </w:rPr>
        <w:br/>
      </w:r>
      <w:r w:rsidRPr="00B629D7">
        <w:rPr>
          <w:color w:val="000000" w:themeColor="text1"/>
          <w:sz w:val="28"/>
          <w:szCs w:val="28"/>
          <w:lang w:eastAsia="ar-SA"/>
        </w:rPr>
        <w:t>ООО «РОСЭНЕРГОСЕРВИС», ООО «НПП Инфор</w:t>
      </w:r>
      <w:r w:rsidR="005C5219">
        <w:rPr>
          <w:color w:val="000000" w:themeColor="text1"/>
          <w:sz w:val="28"/>
          <w:szCs w:val="28"/>
          <w:lang w:eastAsia="ar-SA"/>
        </w:rPr>
        <w:t>м</w:t>
      </w:r>
      <w:r w:rsidRPr="00B629D7">
        <w:rPr>
          <w:color w:val="000000" w:themeColor="text1"/>
          <w:sz w:val="28"/>
          <w:szCs w:val="28"/>
          <w:lang w:eastAsia="ar-SA"/>
        </w:rPr>
        <w:t>система», АО «Алмаз»).</w:t>
      </w:r>
    </w:p>
    <w:p w:rsidR="0034534E" w:rsidRPr="00B629D7" w:rsidRDefault="0034534E" w:rsidP="0034534E">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Увеличено производство (в натуральном выражении) комплектов электрической аппаратуры коммутации или защиты – 1</w:t>
      </w:r>
      <w:r>
        <w:rPr>
          <w:color w:val="000000" w:themeColor="text1"/>
          <w:sz w:val="28"/>
          <w:szCs w:val="28"/>
          <w:lang w:eastAsia="ar-SA"/>
        </w:rPr>
        <w:t>86</w:t>
      </w:r>
      <w:r w:rsidRPr="00B629D7">
        <w:rPr>
          <w:color w:val="000000" w:themeColor="text1"/>
          <w:sz w:val="28"/>
          <w:szCs w:val="28"/>
          <w:lang w:eastAsia="ar-SA"/>
        </w:rPr>
        <w:t>,</w:t>
      </w:r>
      <w:r>
        <w:rPr>
          <w:color w:val="000000" w:themeColor="text1"/>
          <w:sz w:val="28"/>
          <w:szCs w:val="28"/>
          <w:lang w:eastAsia="ar-SA"/>
        </w:rPr>
        <w:t>8</w:t>
      </w:r>
      <w:r w:rsidR="00FF3B7B">
        <w:rPr>
          <w:color w:val="000000" w:themeColor="text1"/>
          <w:sz w:val="28"/>
          <w:szCs w:val="28"/>
          <w:lang w:eastAsia="ar-SA"/>
        </w:rPr>
        <w:t> </w:t>
      </w:r>
      <w:r w:rsidRPr="00B629D7">
        <w:rPr>
          <w:color w:val="000000" w:themeColor="text1"/>
          <w:sz w:val="28"/>
          <w:szCs w:val="28"/>
          <w:lang w:eastAsia="ar-SA"/>
        </w:rPr>
        <w:t xml:space="preserve">%, </w:t>
      </w:r>
      <w:r w:rsidRPr="00B41179">
        <w:rPr>
          <w:color w:val="000000" w:themeColor="text1"/>
          <w:sz w:val="28"/>
          <w:szCs w:val="28"/>
          <w:lang w:eastAsia="ar-SA"/>
        </w:rPr>
        <w:t>проводников электрических прочих на напряжение не более 1 кВ</w:t>
      </w:r>
      <w:r w:rsidRPr="00B629D7">
        <w:rPr>
          <w:color w:val="000000" w:themeColor="text1"/>
          <w:sz w:val="28"/>
          <w:szCs w:val="28"/>
          <w:lang w:eastAsia="ar-SA"/>
        </w:rPr>
        <w:t xml:space="preserve"> в </w:t>
      </w:r>
      <w:r>
        <w:rPr>
          <w:color w:val="000000" w:themeColor="text1"/>
          <w:sz w:val="28"/>
          <w:szCs w:val="28"/>
          <w:lang w:eastAsia="ar-SA"/>
        </w:rPr>
        <w:t>2</w:t>
      </w:r>
      <w:r w:rsidRPr="00B629D7">
        <w:rPr>
          <w:color w:val="000000" w:themeColor="text1"/>
          <w:sz w:val="28"/>
          <w:szCs w:val="28"/>
          <w:lang w:eastAsia="ar-SA"/>
        </w:rPr>
        <w:t>,</w:t>
      </w:r>
      <w:r>
        <w:rPr>
          <w:color w:val="000000" w:themeColor="text1"/>
          <w:sz w:val="28"/>
          <w:szCs w:val="28"/>
          <w:lang w:eastAsia="ar-SA"/>
        </w:rPr>
        <w:t>3</w:t>
      </w:r>
      <w:r w:rsidRPr="00B629D7">
        <w:rPr>
          <w:color w:val="000000" w:themeColor="text1"/>
          <w:sz w:val="28"/>
          <w:szCs w:val="28"/>
          <w:lang w:eastAsia="ar-SA"/>
        </w:rPr>
        <w:t xml:space="preserve"> раза. </w:t>
      </w:r>
    </w:p>
    <w:p w:rsidR="0034534E" w:rsidRPr="00B629D7" w:rsidRDefault="0034534E" w:rsidP="0034534E">
      <w:pPr>
        <w:suppressAutoHyphens/>
        <w:overflowPunct w:val="0"/>
        <w:autoSpaceDE w:val="0"/>
        <w:ind w:firstLine="709"/>
        <w:jc w:val="both"/>
        <w:textAlignment w:val="baseline"/>
        <w:rPr>
          <w:color w:val="000000" w:themeColor="text1"/>
          <w:sz w:val="28"/>
          <w:szCs w:val="28"/>
          <w:lang w:eastAsia="ar-SA"/>
        </w:rPr>
      </w:pPr>
      <w:r w:rsidRPr="00B41179">
        <w:rPr>
          <w:b/>
          <w:color w:val="000000" w:themeColor="text1"/>
          <w:sz w:val="28"/>
          <w:szCs w:val="28"/>
          <w:lang w:eastAsia="ar-SA"/>
        </w:rPr>
        <w:t>А</w:t>
      </w:r>
      <w:r w:rsidR="00424D4F">
        <w:rPr>
          <w:b/>
          <w:color w:val="000000" w:themeColor="text1"/>
          <w:sz w:val="28"/>
          <w:szCs w:val="28"/>
          <w:lang w:eastAsia="ar-SA"/>
        </w:rPr>
        <w:t xml:space="preserve">О </w:t>
      </w:r>
      <w:r w:rsidRPr="00B41179">
        <w:rPr>
          <w:b/>
          <w:color w:val="000000" w:themeColor="text1"/>
          <w:sz w:val="28"/>
          <w:szCs w:val="28"/>
          <w:lang w:eastAsia="ar-SA"/>
        </w:rPr>
        <w:t>«Горизонт»</w:t>
      </w:r>
      <w:r w:rsidRPr="00B629D7">
        <w:rPr>
          <w:color w:val="000000" w:themeColor="text1"/>
          <w:sz w:val="28"/>
          <w:szCs w:val="28"/>
          <w:lang w:eastAsia="ar-SA"/>
        </w:rPr>
        <w:t xml:space="preserve"> на протяжении 70 лет занимает прочную позицию </w:t>
      </w:r>
      <w:r w:rsidR="00424D4F">
        <w:rPr>
          <w:color w:val="000000" w:themeColor="text1"/>
          <w:sz w:val="28"/>
          <w:szCs w:val="28"/>
          <w:lang w:eastAsia="ar-SA"/>
        </w:rPr>
        <w:br/>
      </w:r>
      <w:r w:rsidRPr="00B629D7">
        <w:rPr>
          <w:color w:val="000000" w:themeColor="text1"/>
          <w:sz w:val="28"/>
          <w:szCs w:val="28"/>
          <w:lang w:eastAsia="ar-SA"/>
        </w:rPr>
        <w:t xml:space="preserve">на российском рынке среди производителей судовых навигационных радиолокационных станций. Сегодня радиолокационные навигационные системы, </w:t>
      </w:r>
      <w:r w:rsidR="00424D4F">
        <w:rPr>
          <w:color w:val="000000" w:themeColor="text1"/>
          <w:sz w:val="28"/>
          <w:szCs w:val="28"/>
          <w:lang w:eastAsia="ar-SA"/>
        </w:rPr>
        <w:br/>
      </w:r>
      <w:r w:rsidRPr="00B629D7">
        <w:rPr>
          <w:color w:val="000000" w:themeColor="text1"/>
          <w:sz w:val="28"/>
          <w:szCs w:val="28"/>
          <w:lang w:eastAsia="ar-SA"/>
        </w:rPr>
        <w:t xml:space="preserve">а также мобильные и стационарные технические комплексы </w:t>
      </w:r>
      <w:r>
        <w:rPr>
          <w:color w:val="000000" w:themeColor="text1"/>
          <w:sz w:val="28"/>
          <w:szCs w:val="28"/>
          <w:lang w:eastAsia="ar-SA"/>
        </w:rPr>
        <w:t>«</w:t>
      </w:r>
      <w:r w:rsidRPr="00B629D7">
        <w:rPr>
          <w:color w:val="000000" w:themeColor="text1"/>
          <w:sz w:val="28"/>
          <w:szCs w:val="28"/>
          <w:lang w:eastAsia="ar-SA"/>
        </w:rPr>
        <w:t>Горизонта</w:t>
      </w:r>
      <w:r>
        <w:rPr>
          <w:color w:val="000000" w:themeColor="text1"/>
          <w:sz w:val="28"/>
          <w:szCs w:val="28"/>
          <w:lang w:eastAsia="ar-SA"/>
        </w:rPr>
        <w:t>»</w:t>
      </w:r>
      <w:r w:rsidRPr="00B629D7">
        <w:rPr>
          <w:color w:val="000000" w:themeColor="text1"/>
          <w:sz w:val="28"/>
          <w:szCs w:val="28"/>
          <w:lang w:eastAsia="ar-SA"/>
        </w:rPr>
        <w:t xml:space="preserve"> обеспечивают безопасность движения судов и помогают охранять границы России.</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За последние 20 лет прошло полное обновление ассортиментного ряда </w:t>
      </w:r>
      <w:r w:rsidR="00424D4F">
        <w:rPr>
          <w:color w:val="000000" w:themeColor="text1"/>
          <w:sz w:val="28"/>
          <w:szCs w:val="28"/>
          <w:lang w:eastAsia="ar-SA"/>
        </w:rPr>
        <w:br/>
      </w:r>
      <w:r w:rsidRPr="00B629D7">
        <w:rPr>
          <w:color w:val="000000" w:themeColor="text1"/>
          <w:sz w:val="28"/>
          <w:szCs w:val="28"/>
          <w:lang w:eastAsia="ar-SA"/>
        </w:rPr>
        <w:t xml:space="preserve">и началось производство новых видов продукции. </w:t>
      </w:r>
    </w:p>
    <w:p w:rsidR="0034534E" w:rsidRPr="00B629D7" w:rsidRDefault="0034534E" w:rsidP="0034534E">
      <w:pPr>
        <w:suppressAutoHyphens/>
        <w:overflowPunct w:val="0"/>
        <w:autoSpaceDE w:val="0"/>
        <w:ind w:firstLine="709"/>
        <w:jc w:val="both"/>
        <w:textAlignment w:val="baseline"/>
        <w:rPr>
          <w:color w:val="000000" w:themeColor="text1"/>
          <w:sz w:val="28"/>
          <w:szCs w:val="28"/>
          <w:lang w:eastAsia="ar-SA"/>
        </w:rPr>
      </w:pPr>
      <w:r w:rsidRPr="007679FF">
        <w:rPr>
          <w:b/>
          <w:color w:val="000000" w:themeColor="text1"/>
          <w:sz w:val="28"/>
          <w:szCs w:val="28"/>
          <w:lang w:eastAsia="ar-SA"/>
        </w:rPr>
        <w:t>АО ОКБ «Ростов-Миль»</w:t>
      </w:r>
      <w:r w:rsidRPr="00B629D7">
        <w:rPr>
          <w:color w:val="000000" w:themeColor="text1"/>
          <w:sz w:val="28"/>
          <w:szCs w:val="28"/>
          <w:lang w:eastAsia="ar-SA"/>
        </w:rPr>
        <w:t xml:space="preserve"> </w:t>
      </w:r>
      <w:r w:rsidR="005E614C">
        <w:rPr>
          <w:color w:val="000000" w:themeColor="text1"/>
          <w:sz w:val="28"/>
          <w:szCs w:val="28"/>
          <w:lang w:eastAsia="ar-SA"/>
        </w:rPr>
        <w:t>–</w:t>
      </w:r>
      <w:r w:rsidRPr="00B629D7">
        <w:rPr>
          <w:color w:val="000000" w:themeColor="text1"/>
          <w:sz w:val="28"/>
          <w:szCs w:val="28"/>
          <w:lang w:eastAsia="ar-SA"/>
        </w:rPr>
        <w:t xml:space="preserve"> организация по разработке и ремонту авиационной</w:t>
      </w:r>
      <w:r w:rsidR="005E614C">
        <w:rPr>
          <w:color w:val="000000" w:themeColor="text1"/>
          <w:sz w:val="28"/>
          <w:szCs w:val="28"/>
          <w:lang w:eastAsia="ar-SA"/>
        </w:rPr>
        <w:t xml:space="preserve"> техники с полувековой историей,</w:t>
      </w:r>
      <w:r w:rsidRPr="00B629D7">
        <w:rPr>
          <w:color w:val="000000" w:themeColor="text1"/>
          <w:sz w:val="28"/>
          <w:szCs w:val="28"/>
          <w:lang w:eastAsia="ar-SA"/>
        </w:rPr>
        <w:t xml:space="preserve"> </w:t>
      </w:r>
      <w:r w:rsidR="005E614C">
        <w:rPr>
          <w:color w:val="000000" w:themeColor="text1"/>
          <w:sz w:val="28"/>
          <w:szCs w:val="28"/>
          <w:lang w:eastAsia="ar-SA"/>
        </w:rPr>
        <w:t>п</w:t>
      </w:r>
      <w:r w:rsidRPr="00B629D7">
        <w:rPr>
          <w:color w:val="000000" w:themeColor="text1"/>
          <w:sz w:val="28"/>
          <w:szCs w:val="28"/>
          <w:lang w:eastAsia="ar-SA"/>
        </w:rPr>
        <w:t xml:space="preserve">роизводственные мощности </w:t>
      </w:r>
      <w:r w:rsidR="005E614C">
        <w:rPr>
          <w:color w:val="000000" w:themeColor="text1"/>
          <w:sz w:val="28"/>
          <w:szCs w:val="28"/>
          <w:lang w:eastAsia="ar-SA"/>
        </w:rPr>
        <w:t xml:space="preserve">которой </w:t>
      </w:r>
      <w:r w:rsidRPr="00B629D7">
        <w:rPr>
          <w:color w:val="000000" w:themeColor="text1"/>
          <w:sz w:val="28"/>
          <w:szCs w:val="28"/>
          <w:lang w:eastAsia="ar-SA"/>
        </w:rPr>
        <w:t xml:space="preserve">позволяют ремонтировать два вертолёта Ми-2 в месяц. География поставок не ограничивается Россией и странами ближнего зарубежья, это и Индонезия, Китай, Мексика, Перу, Судан, Республика Союз Мьянма. </w:t>
      </w:r>
    </w:p>
    <w:p w:rsidR="0034534E" w:rsidRPr="00B629D7" w:rsidRDefault="0034534E" w:rsidP="0034534E">
      <w:pPr>
        <w:suppressAutoHyphens/>
        <w:overflowPunct w:val="0"/>
        <w:autoSpaceDE w:val="0"/>
        <w:ind w:firstLine="709"/>
        <w:jc w:val="both"/>
        <w:textAlignment w:val="baseline"/>
        <w:rPr>
          <w:color w:val="000000" w:themeColor="text1"/>
          <w:sz w:val="28"/>
          <w:szCs w:val="28"/>
          <w:lang w:eastAsia="ar-SA"/>
        </w:rPr>
      </w:pPr>
      <w:r w:rsidRPr="007679FF">
        <w:rPr>
          <w:b/>
          <w:color w:val="000000" w:themeColor="text1"/>
          <w:sz w:val="28"/>
          <w:szCs w:val="28"/>
          <w:lang w:eastAsia="ar-SA"/>
        </w:rPr>
        <w:t>АО «Алмаз»</w:t>
      </w:r>
      <w:r w:rsidRPr="00B629D7">
        <w:rPr>
          <w:color w:val="000000" w:themeColor="text1"/>
          <w:sz w:val="28"/>
          <w:szCs w:val="28"/>
          <w:lang w:eastAsia="ar-SA"/>
        </w:rPr>
        <w:t xml:space="preserve"> специализируется на производстве средств связи различного назначения, аппаратных комплексов для ЕСУ ТЗ и товаров народного потребления. Предприятие имеет большие производственные возможности и все технологические процессы, необходимые для изготовления современных надежных систем связи.</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r w:rsidRPr="00936397">
        <w:rPr>
          <w:color w:val="000000" w:themeColor="text1"/>
          <w:sz w:val="28"/>
          <w:szCs w:val="28"/>
          <w:lang w:eastAsia="ar-SA"/>
        </w:rPr>
        <w:t>По итогам деятельности за 1 полугодие 2020 года получена прибыль в размере 4</w:t>
      </w:r>
      <w:r w:rsidR="005E614C">
        <w:rPr>
          <w:color w:val="000000" w:themeColor="text1"/>
          <w:sz w:val="28"/>
          <w:szCs w:val="28"/>
          <w:lang w:eastAsia="ar-SA"/>
        </w:rPr>
        <w:t>,</w:t>
      </w:r>
      <w:r w:rsidRPr="00936397">
        <w:rPr>
          <w:color w:val="000000" w:themeColor="text1"/>
          <w:sz w:val="28"/>
          <w:szCs w:val="28"/>
          <w:lang w:eastAsia="ar-SA"/>
        </w:rPr>
        <w:t xml:space="preserve">1 </w:t>
      </w:r>
      <w:r w:rsidR="005E614C">
        <w:rPr>
          <w:color w:val="000000" w:themeColor="text1"/>
          <w:sz w:val="28"/>
          <w:szCs w:val="28"/>
          <w:lang w:eastAsia="ar-SA"/>
        </w:rPr>
        <w:t xml:space="preserve">млн </w:t>
      </w:r>
      <w:r w:rsidRPr="00936397">
        <w:rPr>
          <w:color w:val="000000" w:themeColor="text1"/>
          <w:sz w:val="28"/>
          <w:szCs w:val="28"/>
          <w:lang w:eastAsia="ar-SA"/>
        </w:rPr>
        <w:t>руб., предприятием выпущено продукции на сумму 338</w:t>
      </w:r>
      <w:r w:rsidR="005E614C">
        <w:rPr>
          <w:color w:val="000000" w:themeColor="text1"/>
          <w:sz w:val="28"/>
          <w:szCs w:val="28"/>
          <w:lang w:eastAsia="ar-SA"/>
        </w:rPr>
        <w:t>,</w:t>
      </w:r>
      <w:r w:rsidRPr="00936397">
        <w:rPr>
          <w:color w:val="000000" w:themeColor="text1"/>
          <w:sz w:val="28"/>
          <w:szCs w:val="28"/>
          <w:lang w:eastAsia="ar-SA"/>
        </w:rPr>
        <w:t>7</w:t>
      </w:r>
      <w:r w:rsidR="005E614C">
        <w:rPr>
          <w:color w:val="000000" w:themeColor="text1"/>
          <w:sz w:val="28"/>
          <w:szCs w:val="28"/>
          <w:lang w:eastAsia="ar-SA"/>
        </w:rPr>
        <w:t xml:space="preserve"> млн</w:t>
      </w:r>
      <w:r w:rsidRPr="00936397">
        <w:rPr>
          <w:color w:val="000000" w:themeColor="text1"/>
          <w:sz w:val="28"/>
          <w:szCs w:val="28"/>
          <w:lang w:eastAsia="ar-SA"/>
        </w:rPr>
        <w:t xml:space="preserve"> руб. Темп роста объемов произведенной продукции за отчетный период составил 127,4</w:t>
      </w:r>
      <w:r w:rsidR="005E614C">
        <w:rPr>
          <w:color w:val="000000" w:themeColor="text1"/>
          <w:sz w:val="28"/>
          <w:szCs w:val="28"/>
          <w:lang w:eastAsia="ar-SA"/>
        </w:rPr>
        <w:t> </w:t>
      </w:r>
      <w:r w:rsidRPr="00936397">
        <w:rPr>
          <w:color w:val="000000" w:themeColor="text1"/>
          <w:sz w:val="28"/>
          <w:szCs w:val="28"/>
          <w:lang w:eastAsia="ar-SA"/>
        </w:rPr>
        <w:t>%. Инвестиции в техническое перевооружение за счет собственных средств составили 2</w:t>
      </w:r>
      <w:r w:rsidR="005E614C">
        <w:rPr>
          <w:color w:val="000000" w:themeColor="text1"/>
          <w:sz w:val="28"/>
          <w:szCs w:val="28"/>
          <w:lang w:eastAsia="ar-SA"/>
        </w:rPr>
        <w:t>,</w:t>
      </w:r>
      <w:r w:rsidRPr="00936397">
        <w:rPr>
          <w:color w:val="000000" w:themeColor="text1"/>
          <w:sz w:val="28"/>
          <w:szCs w:val="28"/>
          <w:lang w:eastAsia="ar-SA"/>
        </w:rPr>
        <w:t>7</w:t>
      </w:r>
      <w:r w:rsidR="005E614C">
        <w:rPr>
          <w:color w:val="000000" w:themeColor="text1"/>
          <w:sz w:val="28"/>
          <w:szCs w:val="28"/>
          <w:lang w:eastAsia="ar-SA"/>
        </w:rPr>
        <w:t xml:space="preserve"> млн</w:t>
      </w:r>
      <w:r w:rsidRPr="00936397">
        <w:rPr>
          <w:color w:val="000000" w:themeColor="text1"/>
          <w:sz w:val="28"/>
          <w:szCs w:val="28"/>
          <w:lang w:eastAsia="ar-SA"/>
        </w:rPr>
        <w:t xml:space="preserve"> руб. </w:t>
      </w:r>
      <w:r w:rsidR="005E614C">
        <w:rPr>
          <w:color w:val="000000" w:themeColor="text1"/>
          <w:sz w:val="28"/>
          <w:szCs w:val="28"/>
          <w:lang w:eastAsia="ar-SA"/>
        </w:rPr>
        <w:t>П</w:t>
      </w:r>
      <w:r w:rsidRPr="00936397">
        <w:rPr>
          <w:color w:val="000000" w:themeColor="text1"/>
          <w:sz w:val="28"/>
          <w:szCs w:val="28"/>
          <w:lang w:eastAsia="ar-SA"/>
        </w:rPr>
        <w:t>олучена конструкторская документация на 9 изделий специального назначения. В настоящее время предприятие</w:t>
      </w:r>
      <w:r>
        <w:rPr>
          <w:color w:val="000000" w:themeColor="text1"/>
          <w:sz w:val="28"/>
          <w:szCs w:val="28"/>
          <w:lang w:eastAsia="ar-SA"/>
        </w:rPr>
        <w:t xml:space="preserve"> </w:t>
      </w:r>
      <w:r w:rsidRPr="00936397">
        <w:rPr>
          <w:color w:val="000000" w:themeColor="text1"/>
          <w:sz w:val="28"/>
          <w:szCs w:val="28"/>
          <w:lang w:eastAsia="ar-SA"/>
        </w:rPr>
        <w:t>приступило к</w:t>
      </w:r>
      <w:r>
        <w:rPr>
          <w:color w:val="000000" w:themeColor="text1"/>
          <w:sz w:val="28"/>
          <w:szCs w:val="28"/>
          <w:lang w:eastAsia="ar-SA"/>
        </w:rPr>
        <w:t xml:space="preserve"> </w:t>
      </w:r>
      <w:r w:rsidRPr="00936397">
        <w:rPr>
          <w:color w:val="000000" w:themeColor="text1"/>
          <w:sz w:val="28"/>
          <w:szCs w:val="28"/>
          <w:lang w:eastAsia="ar-SA"/>
        </w:rPr>
        <w:t>серийном</w:t>
      </w:r>
      <w:r>
        <w:rPr>
          <w:color w:val="000000" w:themeColor="text1"/>
          <w:sz w:val="28"/>
          <w:szCs w:val="28"/>
          <w:lang w:eastAsia="ar-SA"/>
        </w:rPr>
        <w:t>у</w:t>
      </w:r>
      <w:r w:rsidRPr="00936397">
        <w:rPr>
          <w:color w:val="000000" w:themeColor="text1"/>
          <w:sz w:val="28"/>
          <w:szCs w:val="28"/>
          <w:lang w:eastAsia="ar-SA"/>
        </w:rPr>
        <w:t xml:space="preserve"> выпуску одного из них. Срок окончания освоения изделий </w:t>
      </w:r>
      <w:r w:rsidR="005E614C">
        <w:rPr>
          <w:color w:val="000000" w:themeColor="text1"/>
          <w:sz w:val="28"/>
          <w:szCs w:val="28"/>
          <w:lang w:eastAsia="ar-SA"/>
        </w:rPr>
        <w:t>–</w:t>
      </w:r>
      <w:r w:rsidRPr="00936397">
        <w:rPr>
          <w:color w:val="000000" w:themeColor="text1"/>
          <w:sz w:val="28"/>
          <w:szCs w:val="28"/>
          <w:lang w:eastAsia="ar-SA"/>
        </w:rPr>
        <w:t xml:space="preserve"> 3 квартал 2020 года.</w:t>
      </w:r>
      <w:r>
        <w:rPr>
          <w:color w:val="000000" w:themeColor="text1"/>
          <w:sz w:val="28"/>
          <w:szCs w:val="28"/>
          <w:lang w:eastAsia="ar-SA"/>
        </w:rPr>
        <w:t xml:space="preserve"> </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p>
    <w:p w:rsidR="0034534E" w:rsidRPr="00B629D7" w:rsidRDefault="0034534E" w:rsidP="0034534E">
      <w:pPr>
        <w:suppressAutoHyphens/>
        <w:overflowPunct w:val="0"/>
        <w:autoSpaceDE w:val="0"/>
        <w:ind w:firstLine="709"/>
        <w:jc w:val="both"/>
        <w:textAlignment w:val="baseline"/>
        <w:rPr>
          <w:color w:val="000000" w:themeColor="text1"/>
          <w:sz w:val="28"/>
          <w:szCs w:val="28"/>
          <w:lang w:eastAsia="ar-SA"/>
        </w:rPr>
      </w:pPr>
      <w:r w:rsidRPr="00B629D7">
        <w:rPr>
          <w:b/>
          <w:color w:val="000000" w:themeColor="text1"/>
          <w:sz w:val="28"/>
          <w:szCs w:val="28"/>
          <w:u w:val="single"/>
          <w:lang w:eastAsia="ar-SA"/>
        </w:rPr>
        <w:t xml:space="preserve">Индекс производства автотранспортных средств, прицепов </w:t>
      </w:r>
      <w:r w:rsidRPr="00B629D7">
        <w:rPr>
          <w:b/>
          <w:color w:val="000000" w:themeColor="text1"/>
          <w:sz w:val="28"/>
          <w:szCs w:val="28"/>
          <w:u w:val="single"/>
          <w:lang w:eastAsia="ar-SA"/>
        </w:rPr>
        <w:br/>
        <w:t>и полуприцепов составил 12</w:t>
      </w:r>
      <w:r>
        <w:rPr>
          <w:b/>
          <w:color w:val="000000" w:themeColor="text1"/>
          <w:sz w:val="28"/>
          <w:szCs w:val="28"/>
          <w:u w:val="single"/>
          <w:lang w:eastAsia="ar-SA"/>
        </w:rPr>
        <w:t>7</w:t>
      </w:r>
      <w:r w:rsidRPr="00B629D7">
        <w:rPr>
          <w:b/>
          <w:color w:val="000000" w:themeColor="text1"/>
          <w:sz w:val="28"/>
          <w:szCs w:val="28"/>
          <w:u w:val="single"/>
          <w:lang w:eastAsia="ar-SA"/>
        </w:rPr>
        <w:t>,</w:t>
      </w:r>
      <w:r>
        <w:rPr>
          <w:b/>
          <w:color w:val="000000" w:themeColor="text1"/>
          <w:sz w:val="28"/>
          <w:szCs w:val="28"/>
          <w:u w:val="single"/>
          <w:lang w:eastAsia="ar-SA"/>
        </w:rPr>
        <w:t>2</w:t>
      </w:r>
      <w:r w:rsidR="00FE1AB4">
        <w:rPr>
          <w:b/>
          <w:color w:val="000000" w:themeColor="text1"/>
          <w:sz w:val="28"/>
          <w:szCs w:val="28"/>
          <w:u w:val="single"/>
          <w:lang w:eastAsia="ar-SA"/>
        </w:rPr>
        <w:t> </w:t>
      </w:r>
      <w:r w:rsidRPr="00B629D7">
        <w:rPr>
          <w:b/>
          <w:color w:val="000000" w:themeColor="text1"/>
          <w:sz w:val="28"/>
          <w:szCs w:val="28"/>
          <w:u w:val="single"/>
          <w:lang w:eastAsia="ar-SA"/>
        </w:rPr>
        <w:t xml:space="preserve">% </w:t>
      </w:r>
      <w:r w:rsidRPr="00FE1AB4">
        <w:rPr>
          <w:color w:val="000000" w:themeColor="text1"/>
          <w:sz w:val="28"/>
          <w:szCs w:val="28"/>
          <w:lang w:eastAsia="ar-SA"/>
        </w:rPr>
        <w:t>(ООО «Клевер»).</w:t>
      </w:r>
    </w:p>
    <w:p w:rsidR="0034534E" w:rsidRPr="00B629D7" w:rsidRDefault="0034534E" w:rsidP="0034534E">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В формировании индекса определяющую роль играет </w:t>
      </w:r>
      <w:r w:rsidRPr="00642EF7">
        <w:rPr>
          <w:color w:val="000000" w:themeColor="text1"/>
          <w:sz w:val="28"/>
          <w:szCs w:val="28"/>
          <w:lang w:eastAsia="ar-SA"/>
        </w:rPr>
        <w:t>ООО «Клевер».</w:t>
      </w:r>
      <w:r w:rsidRPr="00B629D7">
        <w:rPr>
          <w:color w:val="000000" w:themeColor="text1"/>
          <w:sz w:val="28"/>
          <w:szCs w:val="28"/>
          <w:lang w:eastAsia="ar-SA"/>
        </w:rPr>
        <w:t xml:space="preserve"> Предприятие входит в состав ГК «Ростсельмаш» и выпускает 50 наименований </w:t>
      </w:r>
      <w:r w:rsidR="00642EF7">
        <w:rPr>
          <w:color w:val="000000" w:themeColor="text1"/>
          <w:sz w:val="28"/>
          <w:szCs w:val="28"/>
          <w:lang w:eastAsia="ar-SA"/>
        </w:rPr>
        <w:br/>
      </w:r>
      <w:r w:rsidRPr="00B629D7">
        <w:rPr>
          <w:color w:val="000000" w:themeColor="text1"/>
          <w:sz w:val="28"/>
          <w:szCs w:val="28"/>
          <w:lang w:eastAsia="ar-SA"/>
        </w:rPr>
        <w:t xml:space="preserve">и свыше 100 модификаций прицепной и навесной техники под всемирно известным брендом. </w:t>
      </w:r>
    </w:p>
    <w:p w:rsidR="0034534E" w:rsidRPr="00B629D7" w:rsidRDefault="0034534E" w:rsidP="0034534E">
      <w:pPr>
        <w:suppressAutoHyphens/>
        <w:overflowPunct w:val="0"/>
        <w:autoSpaceDE w:val="0"/>
        <w:ind w:firstLine="709"/>
        <w:jc w:val="both"/>
        <w:textAlignment w:val="baseline"/>
        <w:rPr>
          <w:color w:val="000000" w:themeColor="text1"/>
          <w:sz w:val="28"/>
          <w:szCs w:val="28"/>
          <w:lang w:eastAsia="ar-SA"/>
        </w:rPr>
      </w:pPr>
      <w:r w:rsidRPr="00B629D7">
        <w:rPr>
          <w:color w:val="000000" w:themeColor="text1"/>
          <w:sz w:val="28"/>
          <w:szCs w:val="28"/>
          <w:lang w:eastAsia="ar-SA"/>
        </w:rPr>
        <w:t xml:space="preserve">Производство прицепной и навесной техники ГК Ростсельмаш – одно </w:t>
      </w:r>
      <w:r w:rsidR="00F128FD">
        <w:rPr>
          <w:color w:val="000000" w:themeColor="text1"/>
          <w:sz w:val="28"/>
          <w:szCs w:val="28"/>
          <w:lang w:eastAsia="ar-SA"/>
        </w:rPr>
        <w:br/>
      </w:r>
      <w:r w:rsidRPr="00B629D7">
        <w:rPr>
          <w:color w:val="000000" w:themeColor="text1"/>
          <w:sz w:val="28"/>
          <w:szCs w:val="28"/>
          <w:lang w:eastAsia="ar-SA"/>
        </w:rPr>
        <w:t>из первых в Ростове-на-Дону заключило с минэкономразвития Ростовской области соглашение о взаимодействии при реализации мероприятий нацпроекта «Производительность труда и поддержка занятости». Главная цель участия в проекте – активное развитие рабочего процесса. А именно, повышение производительности труда на предприятии минимум на 30</w:t>
      </w:r>
      <w:r w:rsidR="00642EF7">
        <w:rPr>
          <w:color w:val="000000" w:themeColor="text1"/>
          <w:sz w:val="28"/>
          <w:szCs w:val="28"/>
          <w:lang w:eastAsia="ar-SA"/>
        </w:rPr>
        <w:t> </w:t>
      </w:r>
      <w:r w:rsidRPr="00B629D7">
        <w:rPr>
          <w:color w:val="000000" w:themeColor="text1"/>
          <w:sz w:val="28"/>
          <w:szCs w:val="28"/>
          <w:lang w:eastAsia="ar-SA"/>
        </w:rPr>
        <w:t>% до 2022 года.</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r w:rsidRPr="00533169">
        <w:rPr>
          <w:color w:val="000000" w:themeColor="text1"/>
          <w:sz w:val="28"/>
          <w:szCs w:val="28"/>
          <w:lang w:eastAsia="ar-SA"/>
        </w:rPr>
        <w:lastRenderedPageBreak/>
        <w:t>Объем произведенной продукции за 1 полугодие 2020 остается на уровне аналогичного периода 2019 года.</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p>
    <w:p w:rsidR="0034534E" w:rsidRPr="00EC30EF"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EC30EF">
        <w:rPr>
          <w:b/>
          <w:color w:val="000000" w:themeColor="text1"/>
          <w:sz w:val="28"/>
          <w:szCs w:val="28"/>
          <w:u w:val="single"/>
          <w:lang w:eastAsia="ar-SA"/>
        </w:rPr>
        <w:t>Индекс производства прочих транспортных средств и оборудования составил 125</w:t>
      </w:r>
      <w:r w:rsidR="00FE1AB4" w:rsidRPr="00EC30EF">
        <w:rPr>
          <w:b/>
          <w:color w:val="000000" w:themeColor="text1"/>
          <w:sz w:val="28"/>
          <w:szCs w:val="28"/>
          <w:u w:val="single"/>
          <w:lang w:eastAsia="ar-SA"/>
        </w:rPr>
        <w:t> </w:t>
      </w:r>
      <w:r w:rsidRPr="00EC30EF">
        <w:rPr>
          <w:b/>
          <w:color w:val="000000" w:themeColor="text1"/>
          <w:sz w:val="28"/>
          <w:szCs w:val="28"/>
          <w:u w:val="single"/>
          <w:lang w:eastAsia="ar-SA"/>
        </w:rPr>
        <w:t xml:space="preserve">% </w:t>
      </w:r>
      <w:r w:rsidRPr="00EC30EF">
        <w:rPr>
          <w:color w:val="000000" w:themeColor="text1"/>
          <w:sz w:val="28"/>
          <w:szCs w:val="28"/>
          <w:lang w:eastAsia="ar-SA"/>
        </w:rPr>
        <w:t>(ПАО «РОСТВЕРТОЛ»).</w:t>
      </w:r>
      <w:r w:rsidRPr="00EC30EF">
        <w:rPr>
          <w:b/>
          <w:color w:val="000000" w:themeColor="text1"/>
          <w:sz w:val="28"/>
          <w:szCs w:val="28"/>
          <w:u w:val="single"/>
          <w:lang w:eastAsia="ar-SA"/>
        </w:rPr>
        <w:t xml:space="preserve"> </w:t>
      </w:r>
    </w:p>
    <w:p w:rsidR="0034534E" w:rsidRPr="00EC30EF" w:rsidRDefault="0034534E" w:rsidP="0034534E">
      <w:pPr>
        <w:suppressAutoHyphens/>
        <w:overflowPunct w:val="0"/>
        <w:autoSpaceDE w:val="0"/>
        <w:ind w:firstLine="709"/>
        <w:jc w:val="both"/>
        <w:textAlignment w:val="baseline"/>
        <w:rPr>
          <w:color w:val="000000" w:themeColor="text1"/>
          <w:sz w:val="28"/>
          <w:szCs w:val="28"/>
          <w:lang w:eastAsia="ar-SA"/>
        </w:rPr>
      </w:pPr>
      <w:r w:rsidRPr="00EC30EF">
        <w:rPr>
          <w:color w:val="000000" w:themeColor="text1"/>
          <w:sz w:val="28"/>
          <w:szCs w:val="28"/>
          <w:lang w:eastAsia="ar-SA"/>
        </w:rPr>
        <w:t>В настоящее время «Роствертол» готовится к серийному выпуску новой версии вертолета — Ми-26Т2В. Государственные испытания машины начались в прошлом декабре и продлятся до конца этого года. Модернизация предоставит Ми-26Т2В новые возможности. Вертолет может летать в любом регионе, не боится сложных климатических условий</w:t>
      </w:r>
      <w:r w:rsidR="00D37197" w:rsidRPr="00EC30EF">
        <w:rPr>
          <w:color w:val="000000" w:themeColor="text1"/>
          <w:sz w:val="28"/>
          <w:szCs w:val="28"/>
          <w:lang w:eastAsia="ar-SA"/>
        </w:rPr>
        <w:t>,</w:t>
      </w:r>
      <w:r w:rsidRPr="00EC30EF">
        <w:rPr>
          <w:color w:val="000000" w:themeColor="text1"/>
          <w:sz w:val="28"/>
          <w:szCs w:val="28"/>
          <w:lang w:eastAsia="ar-SA"/>
        </w:rPr>
        <w:t xml:space="preserve"> может работать в условиях огневого и информационного противодействия противника. Ми-26Т2В применим на трассах любой оснащенности и даже над безориентирной местностью.  </w:t>
      </w:r>
    </w:p>
    <w:p w:rsidR="0034534E" w:rsidRPr="00EC30EF" w:rsidRDefault="0034534E" w:rsidP="0034534E">
      <w:pPr>
        <w:suppressAutoHyphens/>
        <w:overflowPunct w:val="0"/>
        <w:autoSpaceDE w:val="0"/>
        <w:ind w:firstLine="709"/>
        <w:jc w:val="both"/>
        <w:textAlignment w:val="baseline"/>
        <w:rPr>
          <w:color w:val="000000" w:themeColor="text1"/>
          <w:sz w:val="28"/>
          <w:szCs w:val="28"/>
          <w:lang w:eastAsia="ar-SA"/>
        </w:rPr>
      </w:pPr>
      <w:r w:rsidRPr="00EC30EF">
        <w:rPr>
          <w:color w:val="000000" w:themeColor="text1"/>
          <w:sz w:val="28"/>
          <w:szCs w:val="28"/>
          <w:lang w:eastAsia="ar-SA"/>
        </w:rPr>
        <w:t xml:space="preserve">Сегодня на предприятии проведены работы по модернизации производства </w:t>
      </w:r>
      <w:r w:rsidR="00D37197" w:rsidRPr="00EC30EF">
        <w:rPr>
          <w:color w:val="000000" w:themeColor="text1"/>
          <w:sz w:val="28"/>
          <w:szCs w:val="28"/>
          <w:lang w:eastAsia="ar-SA"/>
        </w:rPr>
        <w:br/>
      </w:r>
      <w:r w:rsidRPr="00EC30EF">
        <w:rPr>
          <w:color w:val="000000" w:themeColor="text1"/>
          <w:sz w:val="28"/>
          <w:szCs w:val="28"/>
          <w:lang w:eastAsia="ar-SA"/>
        </w:rPr>
        <w:t xml:space="preserve">и перевооружению сборочных линий, что позволяет освоить массовое производство новейших модификаций вертолетов </w:t>
      </w:r>
      <w:r w:rsidR="00D37197" w:rsidRPr="00EC30EF">
        <w:rPr>
          <w:color w:val="000000" w:themeColor="text1"/>
          <w:sz w:val="28"/>
          <w:szCs w:val="28"/>
          <w:lang w:eastAsia="ar-SA"/>
        </w:rPr>
        <w:t>–</w:t>
      </w:r>
      <w:r w:rsidRPr="00EC30EF">
        <w:rPr>
          <w:color w:val="000000" w:themeColor="text1"/>
          <w:sz w:val="28"/>
          <w:szCs w:val="28"/>
          <w:lang w:eastAsia="ar-SA"/>
        </w:rPr>
        <w:t xml:space="preserve"> Ми-26Т2В, Ми-28НЭ, Ми-35П, Ми-35М </w:t>
      </w:r>
      <w:r w:rsidR="00D37197" w:rsidRPr="00EC30EF">
        <w:rPr>
          <w:color w:val="000000" w:themeColor="text1"/>
          <w:sz w:val="28"/>
          <w:szCs w:val="28"/>
          <w:lang w:eastAsia="ar-SA"/>
        </w:rPr>
        <w:br/>
      </w:r>
      <w:r w:rsidRPr="00EC30EF">
        <w:rPr>
          <w:color w:val="000000" w:themeColor="text1"/>
          <w:sz w:val="28"/>
          <w:szCs w:val="28"/>
          <w:lang w:eastAsia="ar-SA"/>
        </w:rPr>
        <w:t xml:space="preserve">и Ми-28НМ. </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EC30EF">
        <w:rPr>
          <w:color w:val="000000" w:themeColor="text1"/>
          <w:sz w:val="28"/>
          <w:szCs w:val="28"/>
          <w:lang w:eastAsia="ar-SA"/>
        </w:rPr>
        <w:t xml:space="preserve">ПАО «Роствертол» планирует поставлять Ми-35П партнерам России </w:t>
      </w:r>
      <w:r w:rsidR="00EC30EF" w:rsidRPr="00EC30EF">
        <w:rPr>
          <w:color w:val="000000" w:themeColor="text1"/>
          <w:sz w:val="28"/>
          <w:szCs w:val="28"/>
          <w:lang w:eastAsia="ar-SA"/>
        </w:rPr>
        <w:t>–</w:t>
      </w:r>
      <w:r w:rsidRPr="00EC30EF">
        <w:rPr>
          <w:color w:val="000000" w:themeColor="text1"/>
          <w:sz w:val="28"/>
          <w:szCs w:val="28"/>
          <w:lang w:eastAsia="ar-SA"/>
        </w:rPr>
        <w:t xml:space="preserve"> в страны Азии и Африки. Так</w:t>
      </w:r>
      <w:r w:rsidR="00407556">
        <w:rPr>
          <w:color w:val="000000" w:themeColor="text1"/>
          <w:sz w:val="28"/>
          <w:szCs w:val="28"/>
          <w:lang w:eastAsia="ar-SA"/>
        </w:rPr>
        <w:t>,</w:t>
      </w:r>
      <w:r w:rsidRPr="00EC30EF">
        <w:rPr>
          <w:color w:val="000000" w:themeColor="text1"/>
          <w:sz w:val="28"/>
          <w:szCs w:val="28"/>
          <w:lang w:eastAsia="ar-SA"/>
        </w:rPr>
        <w:t xml:space="preserve"> Узбекистан в течение двух лет купит у России 12 вертолетов </w:t>
      </w:r>
      <w:r w:rsidR="00EC30EF">
        <w:rPr>
          <w:color w:val="000000" w:themeColor="text1"/>
          <w:sz w:val="28"/>
          <w:szCs w:val="28"/>
          <w:lang w:eastAsia="ar-SA"/>
        </w:rPr>
        <w:br/>
      </w:r>
      <w:r w:rsidRPr="00EC30EF">
        <w:rPr>
          <w:color w:val="000000" w:themeColor="text1"/>
          <w:sz w:val="28"/>
          <w:szCs w:val="28"/>
          <w:lang w:eastAsia="ar-SA"/>
        </w:rPr>
        <w:t>Ми-35М.</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u w:val="single"/>
          <w:lang w:eastAsia="ar-SA"/>
        </w:rPr>
        <w:t xml:space="preserve">Индекс производства готовых металлических изделий, кроме машин </w:t>
      </w:r>
      <w:r w:rsidR="00FE1AB4">
        <w:rPr>
          <w:b/>
          <w:color w:val="000000" w:themeColor="text1"/>
          <w:sz w:val="28"/>
          <w:szCs w:val="28"/>
          <w:u w:val="single"/>
          <w:lang w:eastAsia="ar-SA"/>
        </w:rPr>
        <w:br/>
      </w:r>
      <w:r w:rsidRPr="003A589C">
        <w:rPr>
          <w:b/>
          <w:color w:val="000000" w:themeColor="text1"/>
          <w:sz w:val="28"/>
          <w:szCs w:val="28"/>
          <w:u w:val="single"/>
          <w:lang w:eastAsia="ar-SA"/>
        </w:rPr>
        <w:t>и оборудования составил 1</w:t>
      </w:r>
      <w:r>
        <w:rPr>
          <w:b/>
          <w:color w:val="000000" w:themeColor="text1"/>
          <w:sz w:val="28"/>
          <w:szCs w:val="28"/>
          <w:u w:val="single"/>
          <w:lang w:eastAsia="ar-SA"/>
        </w:rPr>
        <w:t>25</w:t>
      </w:r>
      <w:r w:rsidR="00FE1AB4">
        <w:rPr>
          <w:b/>
          <w:color w:val="000000" w:themeColor="text1"/>
          <w:sz w:val="28"/>
          <w:szCs w:val="28"/>
          <w:u w:val="single"/>
          <w:lang w:eastAsia="ar-SA"/>
        </w:rPr>
        <w:t> </w:t>
      </w:r>
      <w:r w:rsidRPr="003A589C">
        <w:rPr>
          <w:b/>
          <w:color w:val="000000" w:themeColor="text1"/>
          <w:sz w:val="28"/>
          <w:szCs w:val="28"/>
          <w:u w:val="single"/>
          <w:lang w:eastAsia="ar-SA"/>
        </w:rPr>
        <w:t>%.</w:t>
      </w:r>
      <w:r w:rsidRPr="003A589C">
        <w:rPr>
          <w:color w:val="000000" w:themeColor="text1"/>
          <w:sz w:val="28"/>
          <w:szCs w:val="28"/>
          <w:lang w:eastAsia="ar-SA"/>
        </w:rPr>
        <w:t xml:space="preserve"> </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Этот вид деятельности включает производство строительных металлических конструкций и изделий, металлических цистерн, резервуаров, ядерных реакторов, производство радиаторов, паровых котлов и т.д. Индекс по данному виду деятельности формируется такими предприятиями, как ООО НПО «Турбулентность-ДОН», ООО «МОП КОМПЛЕКС 1», ОАО «ПРОДМАШ», ООО «Завод КОНОРД», ООО «РЗМК ЮТМ», ООО «Ростовский прессово-раскройный завод».</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ООО НПО «Турбулентность-ДОН»</w:t>
      </w:r>
      <w:r w:rsidRPr="003A589C">
        <w:rPr>
          <w:color w:val="000000" w:themeColor="text1"/>
          <w:sz w:val="28"/>
          <w:szCs w:val="28"/>
          <w:lang w:eastAsia="ar-SA"/>
        </w:rPr>
        <w:t xml:space="preserve"> является одним из ведущих российских разработчиков и производителей приборов учета газа и жидкости, систем телеметрии, делая упор на интеллектуальные и энергосберегающие технологии.</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термоанемометрическом, ультразвуковом, струйном и электромагнитном, что позволяет решать беспрецедентно широкий спектр задач в области расходометрии. На сегодняшний день портфель компании насчитывает более 400 видов продукции.</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В сфере производства отопительного неэлектрического оборудования продолжает работу </w:t>
      </w:r>
      <w:r w:rsidRPr="003A589C">
        <w:rPr>
          <w:b/>
          <w:color w:val="000000" w:themeColor="text1"/>
          <w:sz w:val="28"/>
          <w:szCs w:val="28"/>
          <w:lang w:eastAsia="ar-SA"/>
        </w:rPr>
        <w:t>ООО «Завод КОНОРД»</w:t>
      </w:r>
      <w:r w:rsidRPr="003A589C">
        <w:rPr>
          <w:color w:val="000000" w:themeColor="text1"/>
          <w:sz w:val="28"/>
          <w:szCs w:val="28"/>
          <w:lang w:eastAsia="ar-SA"/>
        </w:rPr>
        <w:t xml:space="preserve">. Ассортимент выпускаемой продукции включает более 50 моделей современных газовых, твердотопливных котлов. Завод расширил линейку котлов повышенной теплопроизводительности. Теперь </w:t>
      </w:r>
      <w:r w:rsidR="00EC30EF">
        <w:rPr>
          <w:color w:val="000000" w:themeColor="text1"/>
          <w:sz w:val="28"/>
          <w:szCs w:val="28"/>
          <w:lang w:eastAsia="ar-SA"/>
        </w:rPr>
        <w:br/>
      </w:r>
      <w:r w:rsidRPr="003A589C">
        <w:rPr>
          <w:color w:val="000000" w:themeColor="text1"/>
          <w:sz w:val="28"/>
          <w:szCs w:val="28"/>
          <w:lang w:eastAsia="ar-SA"/>
        </w:rPr>
        <w:t xml:space="preserve">к серийному производству готовятся котлы 30 и 40 кВт. Началось производство АОГВ мощностью 23 и 29 кВт. Для обеспечения устойчивого развития предприятия принимаются меры по сокращению расходов, поиск новых покупателей, разработке новых моделей котлов. На предприятии ведутся работы по расширению географии </w:t>
      </w:r>
      <w:r w:rsidRPr="003A589C">
        <w:rPr>
          <w:color w:val="000000" w:themeColor="text1"/>
          <w:sz w:val="28"/>
          <w:szCs w:val="28"/>
          <w:lang w:eastAsia="ar-SA"/>
        </w:rPr>
        <w:lastRenderedPageBreak/>
        <w:t xml:space="preserve">рынков сбыта продукции, участию в выставочных мероприятиях, поиску новых клиентов, осуществляется разработка новых моделей котлов. </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ООО «МОП КОМПЛЕКС 1»</w:t>
      </w:r>
      <w:r w:rsidRPr="003A589C">
        <w:rPr>
          <w:color w:val="000000" w:themeColor="text1"/>
          <w:sz w:val="28"/>
          <w:szCs w:val="28"/>
          <w:lang w:eastAsia="ar-SA"/>
        </w:rPr>
        <w:t xml:space="preserve"> является производителем инновационных сборных резервуаров. Предприятие производит горизонтальные и вертикальные стальные резервуары для воды и пищевых продуктов по типовым проектам </w:t>
      </w:r>
      <w:r w:rsidR="00EC30EF">
        <w:rPr>
          <w:color w:val="000000" w:themeColor="text1"/>
          <w:sz w:val="28"/>
          <w:szCs w:val="28"/>
          <w:lang w:eastAsia="ar-SA"/>
        </w:rPr>
        <w:br/>
      </w:r>
      <w:r w:rsidRPr="003A589C">
        <w:rPr>
          <w:color w:val="000000" w:themeColor="text1"/>
          <w:sz w:val="28"/>
          <w:szCs w:val="28"/>
          <w:lang w:eastAsia="ar-SA"/>
        </w:rPr>
        <w:t xml:space="preserve">и чертежам </w:t>
      </w:r>
      <w:r w:rsidR="00EC30EF">
        <w:rPr>
          <w:color w:val="000000" w:themeColor="text1"/>
          <w:sz w:val="28"/>
          <w:szCs w:val="28"/>
          <w:lang w:eastAsia="ar-SA"/>
        </w:rPr>
        <w:t xml:space="preserve">клиента. Для питьевой, горячей и </w:t>
      </w:r>
      <w:r w:rsidRPr="003A589C">
        <w:rPr>
          <w:color w:val="000000" w:themeColor="text1"/>
          <w:sz w:val="28"/>
          <w:szCs w:val="28"/>
          <w:lang w:eastAsia="ar-SA"/>
        </w:rPr>
        <w:t>технической воды, для водоочистки, для КАС и ЖКУ, для пенообразователей, пожарные резервуары и пр</w:t>
      </w:r>
      <w:r w:rsidR="00EC30EF">
        <w:rPr>
          <w:color w:val="000000" w:themeColor="text1"/>
          <w:sz w:val="28"/>
          <w:szCs w:val="28"/>
          <w:lang w:eastAsia="ar-SA"/>
        </w:rPr>
        <w:t>очие</w:t>
      </w:r>
      <w:r w:rsidRPr="003A589C">
        <w:rPr>
          <w:color w:val="000000" w:themeColor="text1"/>
          <w:sz w:val="28"/>
          <w:szCs w:val="28"/>
          <w:lang w:eastAsia="ar-SA"/>
        </w:rPr>
        <w:t>.</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ООО «МОП КОМПЛЕКС 1» спроектировал и изготовил пожарные резервуары для поставки и дальнейшего монтажа на строящейся по российскому проекту </w:t>
      </w:r>
      <w:r w:rsidR="00EC30EF">
        <w:rPr>
          <w:color w:val="000000" w:themeColor="text1"/>
          <w:sz w:val="28"/>
          <w:szCs w:val="28"/>
          <w:lang w:eastAsia="ar-SA"/>
        </w:rPr>
        <w:br/>
      </w:r>
      <w:r w:rsidRPr="003A589C">
        <w:rPr>
          <w:color w:val="000000" w:themeColor="text1"/>
          <w:sz w:val="28"/>
          <w:szCs w:val="28"/>
          <w:lang w:eastAsia="ar-SA"/>
        </w:rPr>
        <w:t xml:space="preserve">в рамках межправительственного соглашения между Российской Федерацией </w:t>
      </w:r>
      <w:r w:rsidR="00EC30EF">
        <w:rPr>
          <w:color w:val="000000" w:themeColor="text1"/>
          <w:sz w:val="28"/>
          <w:szCs w:val="28"/>
          <w:lang w:eastAsia="ar-SA"/>
        </w:rPr>
        <w:br/>
      </w:r>
      <w:r w:rsidRPr="003A589C">
        <w:rPr>
          <w:color w:val="000000" w:themeColor="text1"/>
          <w:sz w:val="28"/>
          <w:szCs w:val="28"/>
          <w:lang w:eastAsia="ar-SA"/>
        </w:rPr>
        <w:t>и Бангладеш атомной станция АЭС «Руппур».</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Другое направ</w:t>
      </w:r>
      <w:r w:rsidR="00EC30EF">
        <w:rPr>
          <w:color w:val="000000" w:themeColor="text1"/>
          <w:sz w:val="28"/>
          <w:szCs w:val="28"/>
          <w:lang w:eastAsia="ar-SA"/>
        </w:rPr>
        <w:t>ление деятельности предприятия –</w:t>
      </w:r>
      <w:r w:rsidRPr="003A589C">
        <w:rPr>
          <w:color w:val="000000" w:themeColor="text1"/>
          <w:sz w:val="28"/>
          <w:szCs w:val="28"/>
          <w:lang w:eastAsia="ar-SA"/>
        </w:rPr>
        <w:t xml:space="preserve"> новые технологии в ремонте и содержании автомобильных дорог. Темп роста произведенной продукции </w:t>
      </w:r>
      <w:r w:rsidR="00EC30EF">
        <w:rPr>
          <w:color w:val="000000" w:themeColor="text1"/>
          <w:sz w:val="28"/>
          <w:szCs w:val="28"/>
          <w:lang w:eastAsia="ar-SA"/>
        </w:rPr>
        <w:br/>
      </w:r>
      <w:r w:rsidRPr="003A589C">
        <w:rPr>
          <w:color w:val="000000" w:themeColor="text1"/>
          <w:sz w:val="28"/>
          <w:szCs w:val="28"/>
          <w:lang w:eastAsia="ar-SA"/>
        </w:rPr>
        <w:t>к соответствующему периоду прошлого года составил 107,5</w:t>
      </w:r>
      <w:r w:rsidR="00EC30EF">
        <w:rPr>
          <w:color w:val="000000" w:themeColor="text1"/>
          <w:sz w:val="28"/>
          <w:szCs w:val="28"/>
          <w:lang w:eastAsia="ar-SA"/>
        </w:rPr>
        <w:t> </w:t>
      </w:r>
      <w:r w:rsidRPr="003A589C">
        <w:rPr>
          <w:color w:val="000000" w:themeColor="text1"/>
          <w:sz w:val="28"/>
          <w:szCs w:val="28"/>
          <w:lang w:eastAsia="ar-SA"/>
        </w:rPr>
        <w:t>%.</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 xml:space="preserve">ООО «РЗМК ЮТМ» </w:t>
      </w:r>
      <w:r w:rsidR="00EC30EF">
        <w:rPr>
          <w:b/>
          <w:color w:val="000000" w:themeColor="text1"/>
          <w:sz w:val="28"/>
          <w:szCs w:val="28"/>
          <w:lang w:eastAsia="ar-SA"/>
        </w:rPr>
        <w:t>–</w:t>
      </w:r>
      <w:r w:rsidRPr="003A589C">
        <w:rPr>
          <w:color w:val="000000" w:themeColor="text1"/>
          <w:sz w:val="28"/>
          <w:szCs w:val="28"/>
          <w:lang w:eastAsia="ar-SA"/>
        </w:rPr>
        <w:t xml:space="preserve"> это успешно развивающееся предприятие треста ЗАО «Южтехмонтаж». Предприятие специализируется на выпуске строительных металлоконструкций. </w:t>
      </w:r>
      <w:r w:rsidR="00EC30EF">
        <w:rPr>
          <w:color w:val="000000" w:themeColor="text1"/>
          <w:sz w:val="28"/>
          <w:szCs w:val="28"/>
          <w:lang w:eastAsia="ar-SA"/>
        </w:rPr>
        <w:t xml:space="preserve">Также </w:t>
      </w:r>
      <w:r w:rsidRPr="003A589C">
        <w:rPr>
          <w:color w:val="000000" w:themeColor="text1"/>
          <w:sz w:val="28"/>
          <w:szCs w:val="28"/>
          <w:lang w:eastAsia="ar-SA"/>
        </w:rPr>
        <w:t xml:space="preserve">принимало участие в производстве металлоконструкций для таких объектов строительства как: «Сызранский НПЗ», «Новочеркасская ГРЭС», Дягилевской, Алексинской, Курской и </w:t>
      </w:r>
      <w:proofErr w:type="gramStart"/>
      <w:r w:rsidRPr="003A589C">
        <w:rPr>
          <w:color w:val="000000" w:themeColor="text1"/>
          <w:sz w:val="28"/>
          <w:szCs w:val="28"/>
          <w:lang w:eastAsia="ar-SA"/>
        </w:rPr>
        <w:t>Воронежской ТЭЦ</w:t>
      </w:r>
      <w:proofErr w:type="gramEnd"/>
      <w:r w:rsidR="00EC30EF">
        <w:rPr>
          <w:color w:val="000000" w:themeColor="text1"/>
          <w:sz w:val="28"/>
          <w:szCs w:val="28"/>
          <w:lang w:eastAsia="ar-SA"/>
        </w:rPr>
        <w:t xml:space="preserve"> и другие</w:t>
      </w:r>
      <w:r w:rsidRPr="003A589C">
        <w:rPr>
          <w:color w:val="000000" w:themeColor="text1"/>
          <w:sz w:val="28"/>
          <w:szCs w:val="28"/>
          <w:lang w:eastAsia="ar-SA"/>
        </w:rPr>
        <w:t>. Завод выполнял заказы по производству для таких заказчиков как: «Ростсельм</w:t>
      </w:r>
      <w:r w:rsidR="005719BE">
        <w:rPr>
          <w:color w:val="000000" w:themeColor="text1"/>
          <w:sz w:val="28"/>
          <w:szCs w:val="28"/>
          <w:lang w:eastAsia="ar-SA"/>
        </w:rPr>
        <w:t>аш», «Атоммаш», «Красный Аксай» и другие</w:t>
      </w:r>
      <w:r w:rsidRPr="003A589C">
        <w:rPr>
          <w:color w:val="000000" w:themeColor="text1"/>
          <w:sz w:val="28"/>
          <w:szCs w:val="28"/>
          <w:lang w:eastAsia="ar-SA"/>
        </w:rPr>
        <w:t xml:space="preserve">. </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Состояние расчетов </w:t>
      </w:r>
      <w:r w:rsidR="00D55CC6">
        <w:rPr>
          <w:color w:val="000000" w:themeColor="text1"/>
          <w:sz w:val="28"/>
          <w:szCs w:val="28"/>
          <w:lang w:eastAsia="ar-SA"/>
        </w:rPr>
        <w:t xml:space="preserve">предприятия </w:t>
      </w:r>
      <w:r w:rsidRPr="003A589C">
        <w:rPr>
          <w:color w:val="000000" w:themeColor="text1"/>
          <w:sz w:val="28"/>
          <w:szCs w:val="28"/>
          <w:lang w:eastAsia="ar-SA"/>
        </w:rPr>
        <w:t>удовлетворительное</w:t>
      </w:r>
      <w:r w:rsidR="00D55CC6">
        <w:rPr>
          <w:color w:val="000000" w:themeColor="text1"/>
          <w:sz w:val="28"/>
          <w:szCs w:val="28"/>
          <w:lang w:eastAsia="ar-SA"/>
        </w:rPr>
        <w:t>, н</w:t>
      </w:r>
      <w:r w:rsidRPr="003A589C">
        <w:rPr>
          <w:color w:val="000000" w:themeColor="text1"/>
          <w:sz w:val="28"/>
          <w:szCs w:val="28"/>
          <w:lang w:eastAsia="ar-SA"/>
        </w:rPr>
        <w:t>есмотря на негативное состояние</w:t>
      </w:r>
      <w:r w:rsidR="005719BE">
        <w:rPr>
          <w:color w:val="000000" w:themeColor="text1"/>
          <w:sz w:val="28"/>
          <w:szCs w:val="28"/>
          <w:lang w:eastAsia="ar-SA"/>
        </w:rPr>
        <w:t xml:space="preserve"> в стране</w:t>
      </w:r>
      <w:r w:rsidRPr="003A589C">
        <w:rPr>
          <w:color w:val="000000" w:themeColor="text1"/>
          <w:sz w:val="28"/>
          <w:szCs w:val="28"/>
          <w:lang w:eastAsia="ar-SA"/>
        </w:rPr>
        <w:t xml:space="preserve"> ООО «РЗМК «ЮТМ» является хорошо оснащенным производственным предприятием. Задолженности по заработной плате нет. </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b/>
          <w:color w:val="000000" w:themeColor="text1"/>
          <w:sz w:val="28"/>
          <w:szCs w:val="28"/>
          <w:lang w:eastAsia="ar-SA"/>
        </w:rPr>
        <w:t>ООО «Ростовский прессово-раскройный завод»</w:t>
      </w:r>
      <w:r w:rsidRPr="003A589C">
        <w:rPr>
          <w:color w:val="000000" w:themeColor="text1"/>
          <w:sz w:val="28"/>
          <w:szCs w:val="28"/>
          <w:lang w:eastAsia="ar-SA"/>
        </w:rPr>
        <w:t xml:space="preserve"> специализируется </w:t>
      </w:r>
      <w:r w:rsidR="005719BE">
        <w:rPr>
          <w:color w:val="000000" w:themeColor="text1"/>
          <w:sz w:val="28"/>
          <w:szCs w:val="28"/>
          <w:lang w:eastAsia="ar-SA"/>
        </w:rPr>
        <w:br/>
      </w:r>
      <w:r w:rsidRPr="003A589C">
        <w:rPr>
          <w:color w:val="000000" w:themeColor="text1"/>
          <w:sz w:val="28"/>
          <w:szCs w:val="28"/>
          <w:lang w:eastAsia="ar-SA"/>
        </w:rPr>
        <w:t>на крупносерийном производстве деталей холодной листовой штамповки и лазерной резки на конвейер машиностроительных предприятий.</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По итогам 1 полугодия 2020 года объем реализа</w:t>
      </w:r>
      <w:r w:rsidR="005719BE">
        <w:rPr>
          <w:color w:val="000000" w:themeColor="text1"/>
          <w:sz w:val="28"/>
          <w:szCs w:val="28"/>
          <w:lang w:eastAsia="ar-SA"/>
        </w:rPr>
        <w:t xml:space="preserve">ции продукции составил </w:t>
      </w:r>
      <w:r w:rsidR="005719BE">
        <w:rPr>
          <w:color w:val="000000" w:themeColor="text1"/>
          <w:sz w:val="28"/>
          <w:szCs w:val="28"/>
          <w:lang w:eastAsia="ar-SA"/>
        </w:rPr>
        <w:br/>
        <w:t>3,4 млн</w:t>
      </w:r>
      <w:r w:rsidR="00D55CC6">
        <w:rPr>
          <w:color w:val="000000" w:themeColor="text1"/>
          <w:sz w:val="28"/>
          <w:szCs w:val="28"/>
          <w:lang w:eastAsia="ar-SA"/>
        </w:rPr>
        <w:t xml:space="preserve"> руб.</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p>
    <w:p w:rsidR="0034534E" w:rsidRPr="003A589C"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3A589C">
        <w:rPr>
          <w:b/>
          <w:color w:val="000000" w:themeColor="text1"/>
          <w:sz w:val="28"/>
          <w:szCs w:val="28"/>
          <w:u w:val="single"/>
          <w:lang w:eastAsia="ar-SA"/>
        </w:rPr>
        <w:t>Индекс производства напитков составил 10</w:t>
      </w:r>
      <w:r>
        <w:rPr>
          <w:b/>
          <w:color w:val="000000" w:themeColor="text1"/>
          <w:sz w:val="28"/>
          <w:szCs w:val="28"/>
          <w:u w:val="single"/>
          <w:lang w:eastAsia="ar-SA"/>
        </w:rPr>
        <w:t>8</w:t>
      </w:r>
      <w:r w:rsidRPr="003A589C">
        <w:rPr>
          <w:b/>
          <w:color w:val="000000" w:themeColor="text1"/>
          <w:sz w:val="28"/>
          <w:szCs w:val="28"/>
          <w:u w:val="single"/>
          <w:lang w:eastAsia="ar-SA"/>
        </w:rPr>
        <w:t>,</w:t>
      </w:r>
      <w:r>
        <w:rPr>
          <w:b/>
          <w:color w:val="000000" w:themeColor="text1"/>
          <w:sz w:val="28"/>
          <w:szCs w:val="28"/>
          <w:u w:val="single"/>
          <w:lang w:eastAsia="ar-SA"/>
        </w:rPr>
        <w:t>5</w:t>
      </w:r>
      <w:r w:rsidR="00FE1AB4">
        <w:rPr>
          <w:b/>
          <w:color w:val="000000" w:themeColor="text1"/>
          <w:sz w:val="28"/>
          <w:szCs w:val="28"/>
          <w:u w:val="single"/>
          <w:lang w:eastAsia="ar-SA"/>
        </w:rPr>
        <w:t> </w:t>
      </w:r>
      <w:r w:rsidRPr="003A589C">
        <w:rPr>
          <w:b/>
          <w:color w:val="000000" w:themeColor="text1"/>
          <w:sz w:val="28"/>
          <w:szCs w:val="28"/>
          <w:u w:val="single"/>
          <w:lang w:eastAsia="ar-SA"/>
        </w:rPr>
        <w:t xml:space="preserve">%. </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В формировании индекса участвуют следующи</w:t>
      </w:r>
      <w:r w:rsidR="009815A1">
        <w:rPr>
          <w:color w:val="000000" w:themeColor="text1"/>
          <w:sz w:val="28"/>
          <w:szCs w:val="28"/>
          <w:lang w:eastAsia="ar-SA"/>
        </w:rPr>
        <w:t>е предприятия: ООО «Фирма «Аква–</w:t>
      </w:r>
      <w:r w:rsidRPr="003A589C">
        <w:rPr>
          <w:color w:val="000000" w:themeColor="text1"/>
          <w:sz w:val="28"/>
          <w:szCs w:val="28"/>
          <w:lang w:eastAsia="ar-SA"/>
        </w:rPr>
        <w:t>Дон», Филиал ООО «Пивоваренная компания Балтика» – Пивзавод «Южная заря 19</w:t>
      </w:r>
      <w:r w:rsidR="009815A1">
        <w:rPr>
          <w:color w:val="000000" w:themeColor="text1"/>
          <w:sz w:val="28"/>
          <w:szCs w:val="28"/>
          <w:lang w:eastAsia="ar-SA"/>
        </w:rPr>
        <w:t>74», ООО «</w:t>
      </w:r>
      <w:r w:rsidRPr="003A589C">
        <w:rPr>
          <w:color w:val="000000" w:themeColor="text1"/>
          <w:sz w:val="28"/>
          <w:szCs w:val="28"/>
          <w:lang w:eastAsia="ar-SA"/>
        </w:rPr>
        <w:t xml:space="preserve">Донские напитки», ЗАО «Биоветдон», ООО «Чистая вода», </w:t>
      </w:r>
      <w:r w:rsidR="009815A1">
        <w:rPr>
          <w:color w:val="000000" w:themeColor="text1"/>
          <w:sz w:val="28"/>
          <w:szCs w:val="28"/>
          <w:lang w:eastAsia="ar-SA"/>
        </w:rPr>
        <w:br/>
      </w:r>
      <w:r w:rsidRPr="003A589C">
        <w:rPr>
          <w:color w:val="000000" w:themeColor="text1"/>
          <w:sz w:val="28"/>
          <w:szCs w:val="28"/>
          <w:lang w:eastAsia="ar-SA"/>
        </w:rPr>
        <w:t>ООО Ростовский пивоваренный завод «Солнечный».</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Сегодня мощность завода ООО «Пивоваренная компания «Балтика» </w:t>
      </w:r>
      <w:r w:rsidR="009815A1">
        <w:rPr>
          <w:color w:val="000000" w:themeColor="text1"/>
          <w:sz w:val="28"/>
          <w:szCs w:val="28"/>
          <w:lang w:eastAsia="ar-SA"/>
        </w:rPr>
        <w:t>–</w:t>
      </w:r>
      <w:r w:rsidRPr="003A589C">
        <w:rPr>
          <w:color w:val="000000" w:themeColor="text1"/>
          <w:sz w:val="28"/>
          <w:szCs w:val="28"/>
          <w:lang w:eastAsia="ar-SA"/>
        </w:rPr>
        <w:t xml:space="preserve"> «Пивзавод «Южная Заря 1974» составляет 5,6 млн </w:t>
      </w:r>
      <w:r w:rsidR="009815A1">
        <w:rPr>
          <w:color w:val="000000" w:themeColor="text1"/>
          <w:sz w:val="28"/>
          <w:szCs w:val="28"/>
          <w:lang w:eastAsia="ar-SA"/>
        </w:rPr>
        <w:t xml:space="preserve">гл </w:t>
      </w:r>
      <w:r w:rsidRPr="003A589C">
        <w:rPr>
          <w:color w:val="000000" w:themeColor="text1"/>
          <w:sz w:val="28"/>
          <w:szCs w:val="28"/>
          <w:lang w:eastAsia="ar-SA"/>
        </w:rPr>
        <w:t xml:space="preserve">пива в год, площадь завода около 13 га. Установлены 2 линии по розливу пива в стеклянную бутылку, 1 линия </w:t>
      </w:r>
      <w:r w:rsidR="009815A1">
        <w:rPr>
          <w:color w:val="000000" w:themeColor="text1"/>
          <w:sz w:val="28"/>
          <w:szCs w:val="28"/>
          <w:lang w:eastAsia="ar-SA"/>
        </w:rPr>
        <w:br/>
      </w:r>
      <w:r w:rsidRPr="003A589C">
        <w:rPr>
          <w:color w:val="000000" w:themeColor="text1"/>
          <w:sz w:val="28"/>
          <w:szCs w:val="28"/>
          <w:lang w:eastAsia="ar-SA"/>
        </w:rPr>
        <w:t xml:space="preserve">по розливу в алюминиевую банку, 2 линии по розливу в ПЭТ и 1 линия по розливу </w:t>
      </w:r>
      <w:r w:rsidR="009815A1">
        <w:rPr>
          <w:color w:val="000000" w:themeColor="text1"/>
          <w:sz w:val="28"/>
          <w:szCs w:val="28"/>
          <w:lang w:eastAsia="ar-SA"/>
        </w:rPr>
        <w:br/>
      </w:r>
      <w:r w:rsidRPr="003A589C">
        <w:rPr>
          <w:color w:val="000000" w:themeColor="text1"/>
          <w:sz w:val="28"/>
          <w:szCs w:val="28"/>
          <w:lang w:eastAsia="ar-SA"/>
        </w:rPr>
        <w:t xml:space="preserve">в кеги. </w:t>
      </w:r>
    </w:p>
    <w:p w:rsidR="009815A1"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Завод располагает самым современным оборудованием, активно реализует свои инвестиционные программы, программы промышленной экологии, передовые практики в сфере охраны труда. </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lastRenderedPageBreak/>
        <w:t xml:space="preserve">ООО «Фирма «Аква–Дон» </w:t>
      </w:r>
      <w:r w:rsidR="009815A1">
        <w:rPr>
          <w:color w:val="000000" w:themeColor="text1"/>
          <w:sz w:val="28"/>
          <w:szCs w:val="28"/>
          <w:lang w:eastAsia="ar-SA"/>
        </w:rPr>
        <w:t>–</w:t>
      </w:r>
      <w:r w:rsidRPr="003A589C">
        <w:rPr>
          <w:color w:val="000000" w:themeColor="text1"/>
          <w:sz w:val="28"/>
          <w:szCs w:val="28"/>
          <w:lang w:eastAsia="ar-SA"/>
        </w:rPr>
        <w:t xml:space="preserve"> один из ведущих производителей натуральных питьевых и минеральных вод на Юге России. В распоряжении компании находятся 6 действующих артезианских скважин глубиной от 85 до 160 м. </w:t>
      </w:r>
    </w:p>
    <w:p w:rsidR="0034534E" w:rsidRPr="003A589C" w:rsidRDefault="0034534E" w:rsidP="0034534E">
      <w:pPr>
        <w:suppressAutoHyphens/>
        <w:overflowPunct w:val="0"/>
        <w:autoSpaceDE w:val="0"/>
        <w:ind w:firstLine="709"/>
        <w:jc w:val="both"/>
        <w:textAlignment w:val="baseline"/>
        <w:rPr>
          <w:color w:val="000000" w:themeColor="text1"/>
          <w:sz w:val="28"/>
          <w:szCs w:val="28"/>
          <w:lang w:eastAsia="ar-SA"/>
        </w:rPr>
      </w:pPr>
      <w:r w:rsidRPr="003A589C">
        <w:rPr>
          <w:color w:val="000000" w:themeColor="text1"/>
          <w:sz w:val="28"/>
          <w:szCs w:val="28"/>
          <w:lang w:eastAsia="ar-SA"/>
        </w:rPr>
        <w:t xml:space="preserve">Для производства продукции используется дорогостоящее </w:t>
      </w:r>
      <w:r w:rsidR="00075459">
        <w:rPr>
          <w:color w:val="000000" w:themeColor="text1"/>
          <w:sz w:val="28"/>
          <w:szCs w:val="28"/>
          <w:lang w:eastAsia="ar-SA"/>
        </w:rPr>
        <w:br/>
      </w:r>
      <w:r w:rsidRPr="003A589C">
        <w:rPr>
          <w:color w:val="000000" w:themeColor="text1"/>
          <w:sz w:val="28"/>
          <w:szCs w:val="28"/>
          <w:lang w:eastAsia="ar-SA"/>
        </w:rPr>
        <w:t xml:space="preserve">и высокотехнологичное итальянское и немецкое оборудование, позволяющее выпускать качественную и конкурентоспособную продукцию и сохранять </w:t>
      </w:r>
      <w:r w:rsidR="00075459">
        <w:rPr>
          <w:color w:val="000000" w:themeColor="text1"/>
          <w:sz w:val="28"/>
          <w:szCs w:val="28"/>
          <w:lang w:eastAsia="ar-SA"/>
        </w:rPr>
        <w:br/>
      </w:r>
      <w:r w:rsidRPr="003A589C">
        <w:rPr>
          <w:color w:val="000000" w:themeColor="text1"/>
          <w:sz w:val="28"/>
          <w:szCs w:val="28"/>
          <w:lang w:eastAsia="ar-SA"/>
        </w:rPr>
        <w:t xml:space="preserve">ее уникальные полезные природные свойства. В процессе производства вода добывается из защищенных естественным путем природных источников специальными глубинными насосами. Питьевые воды производятся из добываемой из скважины воды по запатентованной технологии путем обработки на установке обратного осмоса и кондиционирования по солевому составу. </w:t>
      </w:r>
    </w:p>
    <w:p w:rsidR="0034534E" w:rsidRPr="00B629D7" w:rsidRDefault="0034534E" w:rsidP="0034534E">
      <w:pPr>
        <w:suppressAutoHyphens/>
        <w:overflowPunct w:val="0"/>
        <w:autoSpaceDE w:val="0"/>
        <w:ind w:firstLine="709"/>
        <w:jc w:val="both"/>
        <w:textAlignment w:val="baseline"/>
        <w:rPr>
          <w:color w:val="000000" w:themeColor="text1"/>
          <w:sz w:val="28"/>
          <w:szCs w:val="28"/>
          <w:lang w:eastAsia="ar-SA"/>
        </w:rPr>
      </w:pPr>
    </w:p>
    <w:p w:rsidR="0034534E" w:rsidRPr="005A3027"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5A3027">
        <w:rPr>
          <w:b/>
          <w:color w:val="000000" w:themeColor="text1"/>
          <w:sz w:val="28"/>
          <w:szCs w:val="28"/>
          <w:u w:val="single"/>
          <w:lang w:eastAsia="ar-SA"/>
        </w:rPr>
        <w:t>Индекс производства табачных изделий составил 1</w:t>
      </w:r>
      <w:r>
        <w:rPr>
          <w:b/>
          <w:color w:val="000000" w:themeColor="text1"/>
          <w:sz w:val="28"/>
          <w:szCs w:val="28"/>
          <w:u w:val="single"/>
          <w:lang w:eastAsia="ar-SA"/>
        </w:rPr>
        <w:t>08</w:t>
      </w:r>
      <w:r w:rsidRPr="005A3027">
        <w:rPr>
          <w:b/>
          <w:color w:val="000000" w:themeColor="text1"/>
          <w:sz w:val="28"/>
          <w:szCs w:val="28"/>
          <w:u w:val="single"/>
          <w:lang w:eastAsia="ar-SA"/>
        </w:rPr>
        <w:t>,</w:t>
      </w:r>
      <w:r>
        <w:rPr>
          <w:b/>
          <w:color w:val="000000" w:themeColor="text1"/>
          <w:sz w:val="28"/>
          <w:szCs w:val="28"/>
          <w:u w:val="single"/>
          <w:lang w:eastAsia="ar-SA"/>
        </w:rPr>
        <w:t>5</w:t>
      </w:r>
      <w:r w:rsidR="00FE1AB4">
        <w:rPr>
          <w:b/>
          <w:color w:val="000000" w:themeColor="text1"/>
          <w:sz w:val="28"/>
          <w:szCs w:val="28"/>
          <w:u w:val="single"/>
          <w:lang w:eastAsia="ar-SA"/>
        </w:rPr>
        <w:t> </w:t>
      </w:r>
      <w:r w:rsidRPr="005A3027">
        <w:rPr>
          <w:b/>
          <w:color w:val="000000" w:themeColor="text1"/>
          <w:sz w:val="28"/>
          <w:szCs w:val="28"/>
          <w:u w:val="single"/>
          <w:lang w:eastAsia="ar-SA"/>
        </w:rPr>
        <w:t>%.</w:t>
      </w:r>
    </w:p>
    <w:p w:rsidR="0034534E" w:rsidRPr="005A3027" w:rsidRDefault="0034534E" w:rsidP="0034534E">
      <w:pPr>
        <w:suppressAutoHyphens/>
        <w:overflowPunct w:val="0"/>
        <w:autoSpaceDE w:val="0"/>
        <w:ind w:firstLine="709"/>
        <w:jc w:val="both"/>
        <w:textAlignment w:val="baseline"/>
        <w:rPr>
          <w:color w:val="000000" w:themeColor="text1"/>
          <w:sz w:val="28"/>
          <w:szCs w:val="28"/>
          <w:lang w:eastAsia="ar-SA"/>
        </w:rPr>
      </w:pPr>
      <w:r w:rsidRPr="005A3027">
        <w:rPr>
          <w:color w:val="000000" w:themeColor="text1"/>
          <w:sz w:val="28"/>
          <w:szCs w:val="28"/>
          <w:lang w:eastAsia="ar-SA"/>
        </w:rPr>
        <w:t xml:space="preserve">Индекс обусловлен </w:t>
      </w:r>
      <w:r w:rsidRPr="00A403C6">
        <w:rPr>
          <w:color w:val="000000" w:themeColor="text1"/>
          <w:sz w:val="28"/>
          <w:szCs w:val="28"/>
          <w:lang w:eastAsia="ar-SA"/>
        </w:rPr>
        <w:t>работой АО «Донской табак». Предприятие</w:t>
      </w:r>
      <w:r w:rsidRPr="005A3027">
        <w:rPr>
          <w:color w:val="000000" w:themeColor="text1"/>
          <w:sz w:val="28"/>
          <w:szCs w:val="28"/>
          <w:lang w:eastAsia="ar-SA"/>
        </w:rPr>
        <w:t xml:space="preserve"> входит в состав табачной корпорации </w:t>
      </w:r>
      <w:r w:rsidR="00A403C6" w:rsidRPr="00A403C6">
        <w:rPr>
          <w:color w:val="000000" w:themeColor="text1"/>
          <w:sz w:val="28"/>
          <w:szCs w:val="28"/>
          <w:lang w:eastAsia="ar-SA"/>
        </w:rPr>
        <w:t>Japan Tobacco International (JTI)</w:t>
      </w:r>
      <w:r w:rsidR="00A403C6">
        <w:rPr>
          <w:color w:val="000000" w:themeColor="text1"/>
          <w:sz w:val="28"/>
          <w:szCs w:val="28"/>
          <w:lang w:eastAsia="ar-SA"/>
        </w:rPr>
        <w:t>.</w:t>
      </w:r>
      <w:r w:rsidRPr="005A3027">
        <w:rPr>
          <w:color w:val="000000" w:themeColor="text1"/>
          <w:sz w:val="28"/>
          <w:szCs w:val="28"/>
          <w:lang w:eastAsia="ar-SA"/>
        </w:rPr>
        <w:t xml:space="preserve"> </w:t>
      </w:r>
    </w:p>
    <w:p w:rsidR="0034534E" w:rsidRPr="005A3027" w:rsidRDefault="0034534E" w:rsidP="0034534E">
      <w:pPr>
        <w:suppressAutoHyphens/>
        <w:overflowPunct w:val="0"/>
        <w:autoSpaceDE w:val="0"/>
        <w:ind w:firstLine="709"/>
        <w:jc w:val="both"/>
        <w:textAlignment w:val="baseline"/>
        <w:rPr>
          <w:color w:val="000000" w:themeColor="text1"/>
          <w:sz w:val="28"/>
          <w:szCs w:val="28"/>
          <w:lang w:eastAsia="ar-SA"/>
        </w:rPr>
      </w:pPr>
      <w:r w:rsidRPr="005A3027">
        <w:rPr>
          <w:color w:val="000000" w:themeColor="text1"/>
          <w:sz w:val="28"/>
          <w:szCs w:val="28"/>
          <w:lang w:eastAsia="ar-SA"/>
        </w:rPr>
        <w:t xml:space="preserve">Собственник «Донского табака», компания JTI, вложила более 5 млн долларов в новую систему маркировки сигарет, выпускаемых на расположенной </w:t>
      </w:r>
      <w:r w:rsidR="00A403C6">
        <w:rPr>
          <w:color w:val="000000" w:themeColor="text1"/>
          <w:sz w:val="28"/>
          <w:szCs w:val="28"/>
          <w:lang w:eastAsia="ar-SA"/>
        </w:rPr>
        <w:br/>
      </w:r>
      <w:r w:rsidRPr="005A3027">
        <w:rPr>
          <w:color w:val="000000" w:themeColor="text1"/>
          <w:sz w:val="28"/>
          <w:szCs w:val="28"/>
          <w:lang w:eastAsia="ar-SA"/>
        </w:rPr>
        <w:t>в</w:t>
      </w:r>
      <w:r w:rsidR="00A403C6">
        <w:rPr>
          <w:color w:val="000000" w:themeColor="text1"/>
          <w:sz w:val="28"/>
          <w:szCs w:val="28"/>
          <w:lang w:eastAsia="ar-SA"/>
        </w:rPr>
        <w:t xml:space="preserve"> </w:t>
      </w:r>
      <w:r w:rsidRPr="005A3027">
        <w:rPr>
          <w:color w:val="000000" w:themeColor="text1"/>
          <w:sz w:val="28"/>
          <w:szCs w:val="28"/>
          <w:lang w:eastAsia="ar-SA"/>
        </w:rPr>
        <w:t xml:space="preserve">Ростове-на-Дону фабрике. Это отчасти позволит защитить продукцию </w:t>
      </w:r>
      <w:r w:rsidR="00295718">
        <w:rPr>
          <w:color w:val="000000" w:themeColor="text1"/>
          <w:sz w:val="28"/>
          <w:szCs w:val="28"/>
          <w:lang w:eastAsia="ar-SA"/>
        </w:rPr>
        <w:br/>
      </w:r>
      <w:r w:rsidRPr="005A3027">
        <w:rPr>
          <w:color w:val="000000" w:themeColor="text1"/>
          <w:sz w:val="28"/>
          <w:szCs w:val="28"/>
          <w:lang w:eastAsia="ar-SA"/>
        </w:rPr>
        <w:t>от контрафакта, противодействовать нелегальному рынку.</w:t>
      </w:r>
    </w:p>
    <w:p w:rsidR="0034534E" w:rsidRPr="005A3027" w:rsidRDefault="0034534E" w:rsidP="0034534E">
      <w:pPr>
        <w:suppressAutoHyphens/>
        <w:overflowPunct w:val="0"/>
        <w:autoSpaceDE w:val="0"/>
        <w:ind w:firstLine="709"/>
        <w:jc w:val="both"/>
        <w:textAlignment w:val="baseline"/>
        <w:rPr>
          <w:color w:val="000000" w:themeColor="text1"/>
          <w:sz w:val="28"/>
          <w:szCs w:val="28"/>
          <w:lang w:eastAsia="ar-SA"/>
        </w:rPr>
      </w:pPr>
      <w:r w:rsidRPr="005A3027">
        <w:rPr>
          <w:color w:val="000000" w:themeColor="text1"/>
          <w:sz w:val="28"/>
          <w:szCs w:val="28"/>
          <w:lang w:eastAsia="ar-SA"/>
        </w:rPr>
        <w:t>На ПМЭФ-2019 компания и правительство Ростовской области подписали соглашение о сотрудничестве, направленное на создание благоприятных условий для социально-экономического развития региона и дающее JTI возможность расширить проекты социальной ответственности. Общая сумма инв</w:t>
      </w:r>
      <w:r w:rsidR="00295718">
        <w:rPr>
          <w:color w:val="000000" w:themeColor="text1"/>
          <w:sz w:val="28"/>
          <w:szCs w:val="28"/>
          <w:lang w:eastAsia="ar-SA"/>
        </w:rPr>
        <w:t xml:space="preserve">естиций до 2021 составит </w:t>
      </w:r>
      <w:r w:rsidR="00295718">
        <w:rPr>
          <w:color w:val="000000" w:themeColor="text1"/>
          <w:sz w:val="28"/>
          <w:szCs w:val="28"/>
          <w:lang w:eastAsia="ar-SA"/>
        </w:rPr>
        <w:br/>
        <w:t>12 млн</w:t>
      </w:r>
      <w:r w:rsidRPr="005A3027">
        <w:rPr>
          <w:color w:val="000000" w:themeColor="text1"/>
          <w:sz w:val="28"/>
          <w:szCs w:val="28"/>
          <w:lang w:eastAsia="ar-SA"/>
        </w:rPr>
        <w:t xml:space="preserve"> долларов. </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r w:rsidRPr="005A3027">
        <w:rPr>
          <w:color w:val="000000" w:themeColor="text1"/>
          <w:sz w:val="28"/>
          <w:szCs w:val="28"/>
          <w:lang w:eastAsia="ar-SA"/>
        </w:rPr>
        <w:t>Продукция «Донского табака» является достаточно конкурентоспособной, увеличились объемы продаж на внутреннем рынке страны. Продолжаются поставки продукции в страны бывшего СНГ, таможенного союза и Восточной Европы, а также на рынки Азии и Ближнего Востока уже как часть глобальной компании JTI. Рыночная доля ростовского производителя выросла с 6,3</w:t>
      </w:r>
      <w:r w:rsidR="00295718">
        <w:rPr>
          <w:color w:val="000000" w:themeColor="text1"/>
          <w:sz w:val="28"/>
          <w:szCs w:val="28"/>
          <w:lang w:eastAsia="ar-SA"/>
        </w:rPr>
        <w:t> %</w:t>
      </w:r>
      <w:r w:rsidRPr="005A3027">
        <w:rPr>
          <w:color w:val="000000" w:themeColor="text1"/>
          <w:sz w:val="28"/>
          <w:szCs w:val="28"/>
          <w:lang w:eastAsia="ar-SA"/>
        </w:rPr>
        <w:t xml:space="preserve"> до 7,5</w:t>
      </w:r>
      <w:r w:rsidR="00295718">
        <w:rPr>
          <w:color w:val="000000" w:themeColor="text1"/>
          <w:sz w:val="28"/>
          <w:szCs w:val="28"/>
          <w:lang w:eastAsia="ar-SA"/>
        </w:rPr>
        <w:t> </w:t>
      </w:r>
      <w:r w:rsidRPr="005A3027">
        <w:rPr>
          <w:color w:val="000000" w:themeColor="text1"/>
          <w:sz w:val="28"/>
          <w:szCs w:val="28"/>
          <w:lang w:eastAsia="ar-SA"/>
        </w:rPr>
        <w:t>%.</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p>
    <w:p w:rsidR="0034534E" w:rsidRPr="00827409"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827409">
        <w:rPr>
          <w:b/>
          <w:color w:val="000000" w:themeColor="text1"/>
          <w:sz w:val="28"/>
          <w:szCs w:val="28"/>
          <w:u w:val="single"/>
          <w:lang w:eastAsia="ar-SA"/>
        </w:rPr>
        <w:t>Индекс производства металлургического составил 104,7</w:t>
      </w:r>
      <w:r w:rsidR="00FE1AB4">
        <w:rPr>
          <w:b/>
          <w:color w:val="000000" w:themeColor="text1"/>
          <w:sz w:val="28"/>
          <w:szCs w:val="28"/>
          <w:u w:val="single"/>
          <w:lang w:eastAsia="ar-SA"/>
        </w:rPr>
        <w:t> </w:t>
      </w:r>
      <w:r w:rsidRPr="00827409">
        <w:rPr>
          <w:b/>
          <w:color w:val="000000" w:themeColor="text1"/>
          <w:sz w:val="28"/>
          <w:szCs w:val="28"/>
          <w:u w:val="single"/>
          <w:lang w:eastAsia="ar-SA"/>
        </w:rPr>
        <w:t>%.</w:t>
      </w:r>
    </w:p>
    <w:p w:rsidR="0034534E" w:rsidRPr="00827409"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827409">
        <w:rPr>
          <w:color w:val="000000" w:themeColor="text1"/>
          <w:sz w:val="28"/>
          <w:szCs w:val="28"/>
          <w:lang w:eastAsia="ar-SA"/>
        </w:rPr>
        <w:t xml:space="preserve">(ООО «Компания Металл Профиль», ООО «Ростовский литейный завод», ООО «Юг-Профиль»). </w:t>
      </w:r>
    </w:p>
    <w:p w:rsidR="0034534E" w:rsidRPr="00827409" w:rsidRDefault="0034534E" w:rsidP="0034534E">
      <w:pPr>
        <w:suppressAutoHyphens/>
        <w:overflowPunct w:val="0"/>
        <w:autoSpaceDE w:val="0"/>
        <w:ind w:firstLine="709"/>
        <w:jc w:val="both"/>
        <w:textAlignment w:val="baseline"/>
        <w:rPr>
          <w:color w:val="000000" w:themeColor="text1"/>
          <w:sz w:val="28"/>
          <w:szCs w:val="28"/>
          <w:lang w:eastAsia="ar-SA"/>
        </w:rPr>
      </w:pPr>
      <w:r w:rsidRPr="00827409">
        <w:rPr>
          <w:color w:val="000000" w:themeColor="text1"/>
          <w:sz w:val="28"/>
          <w:szCs w:val="28"/>
          <w:lang w:eastAsia="ar-SA"/>
        </w:rPr>
        <w:t xml:space="preserve">В формировании индекса определяющую роль играет южный филиал </w:t>
      </w:r>
      <w:r w:rsidRPr="00827409">
        <w:rPr>
          <w:color w:val="000000" w:themeColor="text1"/>
          <w:sz w:val="28"/>
          <w:szCs w:val="28"/>
          <w:lang w:eastAsia="ar-SA"/>
        </w:rPr>
        <w:br/>
        <w:t>ООО «Компания Металл профиль».</w:t>
      </w:r>
    </w:p>
    <w:p w:rsidR="0034534E" w:rsidRPr="00827409" w:rsidRDefault="0034534E" w:rsidP="0034534E">
      <w:pPr>
        <w:suppressAutoHyphens/>
        <w:overflowPunct w:val="0"/>
        <w:autoSpaceDE w:val="0"/>
        <w:ind w:firstLine="709"/>
        <w:jc w:val="both"/>
        <w:textAlignment w:val="baseline"/>
        <w:rPr>
          <w:color w:val="000000" w:themeColor="text1"/>
          <w:sz w:val="28"/>
          <w:szCs w:val="28"/>
          <w:lang w:eastAsia="ar-SA"/>
        </w:rPr>
      </w:pPr>
      <w:r w:rsidRPr="00827409">
        <w:rPr>
          <w:b/>
          <w:color w:val="000000" w:themeColor="text1"/>
          <w:sz w:val="28"/>
          <w:szCs w:val="28"/>
          <w:lang w:eastAsia="ar-SA"/>
        </w:rPr>
        <w:t>ООО «Компания Металл Профиль»</w:t>
      </w:r>
      <w:r w:rsidRPr="00827409">
        <w:rPr>
          <w:color w:val="000000" w:themeColor="text1"/>
          <w:sz w:val="28"/>
          <w:szCs w:val="28"/>
          <w:lang w:eastAsia="ar-SA"/>
        </w:rPr>
        <w:t xml:space="preserve"> является крупнейшим российским производителем систем вентилируемых фасадов и сэндвич – панелей, а также ведущим производителем тонколистовых кровельных и стеновых материалов </w:t>
      </w:r>
      <w:r w:rsidR="00C15E37">
        <w:rPr>
          <w:color w:val="000000" w:themeColor="text1"/>
          <w:sz w:val="28"/>
          <w:szCs w:val="28"/>
          <w:lang w:eastAsia="ar-SA"/>
        </w:rPr>
        <w:br/>
      </w:r>
      <w:r w:rsidRPr="00827409">
        <w:rPr>
          <w:color w:val="000000" w:themeColor="text1"/>
          <w:sz w:val="28"/>
          <w:szCs w:val="28"/>
          <w:lang w:eastAsia="ar-SA"/>
        </w:rPr>
        <w:t>на территории России и СНГ.</w:t>
      </w:r>
    </w:p>
    <w:p w:rsidR="0034534E" w:rsidRPr="00827409" w:rsidRDefault="0034534E" w:rsidP="0034534E">
      <w:pPr>
        <w:suppressAutoHyphens/>
        <w:overflowPunct w:val="0"/>
        <w:autoSpaceDE w:val="0"/>
        <w:ind w:firstLine="709"/>
        <w:jc w:val="both"/>
        <w:textAlignment w:val="baseline"/>
        <w:rPr>
          <w:color w:val="000000" w:themeColor="text1"/>
          <w:sz w:val="28"/>
          <w:szCs w:val="28"/>
          <w:lang w:eastAsia="ar-SA"/>
        </w:rPr>
      </w:pPr>
      <w:r w:rsidRPr="00827409">
        <w:rPr>
          <w:b/>
          <w:color w:val="000000" w:themeColor="text1"/>
          <w:sz w:val="28"/>
          <w:szCs w:val="28"/>
          <w:lang w:eastAsia="ar-SA"/>
        </w:rPr>
        <w:t>ООО «Ростовский литейный завод»</w:t>
      </w:r>
      <w:r w:rsidRPr="00827409">
        <w:rPr>
          <w:color w:val="000000" w:themeColor="text1"/>
          <w:sz w:val="28"/>
          <w:szCs w:val="28"/>
          <w:lang w:eastAsia="ar-SA"/>
        </w:rPr>
        <w:t xml:space="preserve"> </w:t>
      </w:r>
      <w:r w:rsidR="00C15E37">
        <w:rPr>
          <w:color w:val="000000" w:themeColor="text1"/>
          <w:sz w:val="28"/>
          <w:szCs w:val="28"/>
          <w:lang w:eastAsia="ar-SA"/>
        </w:rPr>
        <w:t>–</w:t>
      </w:r>
      <w:r w:rsidRPr="00827409">
        <w:rPr>
          <w:color w:val="000000" w:themeColor="text1"/>
          <w:sz w:val="28"/>
          <w:szCs w:val="28"/>
          <w:lang w:eastAsia="ar-SA"/>
        </w:rPr>
        <w:t xml:space="preserve"> ведущее л</w:t>
      </w:r>
      <w:r w:rsidR="00C15E37">
        <w:rPr>
          <w:color w:val="000000" w:themeColor="text1"/>
          <w:sz w:val="28"/>
          <w:szCs w:val="28"/>
          <w:lang w:eastAsia="ar-SA"/>
        </w:rPr>
        <w:t xml:space="preserve">итейное предприятие Юга России </w:t>
      </w:r>
      <w:r w:rsidRPr="00827409">
        <w:rPr>
          <w:color w:val="000000" w:themeColor="text1"/>
          <w:sz w:val="28"/>
          <w:szCs w:val="28"/>
          <w:lang w:eastAsia="ar-SA"/>
        </w:rPr>
        <w:t>стал ведущим литейным предприятием Юга России, обеспечивающим продукцией такие отрасли промышленности как:</w:t>
      </w:r>
      <w:r w:rsidR="00C15E37">
        <w:rPr>
          <w:color w:val="000000" w:themeColor="text1"/>
          <w:sz w:val="28"/>
          <w:szCs w:val="28"/>
          <w:lang w:eastAsia="ar-SA"/>
        </w:rPr>
        <w:t xml:space="preserve"> </w:t>
      </w:r>
      <w:r w:rsidRPr="00827409">
        <w:rPr>
          <w:color w:val="000000" w:themeColor="text1"/>
          <w:sz w:val="28"/>
          <w:szCs w:val="28"/>
          <w:lang w:eastAsia="ar-SA"/>
        </w:rPr>
        <w:t>сельхозмашиностроение, автомо</w:t>
      </w:r>
      <w:r w:rsidR="00C15E37">
        <w:rPr>
          <w:color w:val="000000" w:themeColor="text1"/>
          <w:sz w:val="28"/>
          <w:szCs w:val="28"/>
          <w:lang w:eastAsia="ar-SA"/>
        </w:rPr>
        <w:t xml:space="preserve">билестроение, </w:t>
      </w:r>
      <w:r w:rsidRPr="00827409">
        <w:rPr>
          <w:color w:val="000000" w:themeColor="text1"/>
          <w:sz w:val="28"/>
          <w:szCs w:val="28"/>
          <w:lang w:eastAsia="ar-SA"/>
        </w:rPr>
        <w:t>железнодорожный транспорт, энергетика и электротехника, жилищно-коммунальное хозяйство и др</w:t>
      </w:r>
      <w:r w:rsidR="00C15E37">
        <w:rPr>
          <w:color w:val="000000" w:themeColor="text1"/>
          <w:sz w:val="28"/>
          <w:szCs w:val="28"/>
          <w:lang w:eastAsia="ar-SA"/>
        </w:rPr>
        <w:t>угие</w:t>
      </w:r>
      <w:r w:rsidRPr="00827409">
        <w:rPr>
          <w:color w:val="000000" w:themeColor="text1"/>
          <w:sz w:val="28"/>
          <w:szCs w:val="28"/>
          <w:lang w:eastAsia="ar-SA"/>
        </w:rPr>
        <w:t xml:space="preserve">. </w:t>
      </w:r>
    </w:p>
    <w:p w:rsidR="0034534E" w:rsidRPr="00827409" w:rsidRDefault="00C15E37" w:rsidP="0034534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lastRenderedPageBreak/>
        <w:t xml:space="preserve">Сегодня </w:t>
      </w:r>
      <w:r w:rsidR="0034534E" w:rsidRPr="00827409">
        <w:rPr>
          <w:color w:val="000000" w:themeColor="text1"/>
          <w:sz w:val="28"/>
          <w:szCs w:val="28"/>
          <w:lang w:eastAsia="ar-SA"/>
        </w:rPr>
        <w:t>завод</w:t>
      </w:r>
      <w:r>
        <w:rPr>
          <w:color w:val="000000" w:themeColor="text1"/>
          <w:sz w:val="28"/>
          <w:szCs w:val="28"/>
          <w:lang w:eastAsia="ar-SA"/>
        </w:rPr>
        <w:t xml:space="preserve"> </w:t>
      </w:r>
      <w:r w:rsidR="0034534E" w:rsidRPr="00827409">
        <w:rPr>
          <w:color w:val="000000" w:themeColor="text1"/>
          <w:sz w:val="28"/>
          <w:szCs w:val="28"/>
          <w:lang w:eastAsia="ar-SA"/>
        </w:rPr>
        <w:t>имеет мощную производственную базу,</w:t>
      </w:r>
      <w:r>
        <w:rPr>
          <w:color w:val="000000" w:themeColor="text1"/>
          <w:sz w:val="28"/>
          <w:szCs w:val="28"/>
          <w:lang w:eastAsia="ar-SA"/>
        </w:rPr>
        <w:t xml:space="preserve"> </w:t>
      </w:r>
      <w:r w:rsidR="0034534E" w:rsidRPr="00827409">
        <w:rPr>
          <w:color w:val="000000" w:themeColor="text1"/>
          <w:sz w:val="28"/>
          <w:szCs w:val="28"/>
          <w:lang w:eastAsia="ar-SA"/>
        </w:rPr>
        <w:t>объединяющую:</w:t>
      </w:r>
      <w:r>
        <w:rPr>
          <w:color w:val="000000" w:themeColor="text1"/>
          <w:sz w:val="28"/>
          <w:szCs w:val="28"/>
          <w:lang w:eastAsia="ar-SA"/>
        </w:rPr>
        <w:t xml:space="preserve"> </w:t>
      </w:r>
      <w:r w:rsidR="0034534E" w:rsidRPr="00827409">
        <w:rPr>
          <w:bCs/>
          <w:color w:val="000000" w:themeColor="text1"/>
          <w:sz w:val="28"/>
          <w:szCs w:val="28"/>
          <w:lang w:eastAsia="ar-SA"/>
        </w:rPr>
        <w:t>цех</w:t>
      </w:r>
      <w:r>
        <w:rPr>
          <w:bCs/>
          <w:color w:val="000000" w:themeColor="text1"/>
          <w:sz w:val="28"/>
          <w:szCs w:val="28"/>
          <w:lang w:eastAsia="ar-SA"/>
        </w:rPr>
        <w:t xml:space="preserve"> </w:t>
      </w:r>
      <w:r w:rsidR="0034534E" w:rsidRPr="00827409">
        <w:rPr>
          <w:bCs/>
          <w:color w:val="000000" w:themeColor="text1"/>
          <w:sz w:val="28"/>
          <w:szCs w:val="28"/>
          <w:lang w:eastAsia="ar-SA"/>
        </w:rPr>
        <w:t xml:space="preserve">чугунного литья </w:t>
      </w:r>
      <w:r w:rsidR="0034534E" w:rsidRPr="00827409">
        <w:rPr>
          <w:color w:val="000000" w:themeColor="text1"/>
          <w:sz w:val="28"/>
          <w:szCs w:val="28"/>
          <w:lang w:eastAsia="ar-SA"/>
        </w:rPr>
        <w:t xml:space="preserve">(серый </w:t>
      </w:r>
      <w:r>
        <w:rPr>
          <w:color w:val="000000" w:themeColor="text1"/>
          <w:sz w:val="28"/>
          <w:szCs w:val="28"/>
          <w:lang w:eastAsia="ar-SA"/>
        </w:rPr>
        <w:t xml:space="preserve">и высокопрочный чугун), участок </w:t>
      </w:r>
      <w:r w:rsidR="0034534E" w:rsidRPr="00827409">
        <w:rPr>
          <w:bCs/>
          <w:color w:val="000000" w:themeColor="text1"/>
          <w:sz w:val="28"/>
          <w:szCs w:val="28"/>
          <w:lang w:eastAsia="ar-SA"/>
        </w:rPr>
        <w:t>стального литья,</w:t>
      </w:r>
      <w:r>
        <w:rPr>
          <w:bCs/>
          <w:color w:val="000000" w:themeColor="text1"/>
          <w:sz w:val="28"/>
          <w:szCs w:val="28"/>
          <w:lang w:eastAsia="ar-SA"/>
        </w:rPr>
        <w:t xml:space="preserve"> </w:t>
      </w:r>
      <w:r w:rsidR="0034534E" w:rsidRPr="00827409">
        <w:rPr>
          <w:color w:val="000000" w:themeColor="text1"/>
          <w:sz w:val="28"/>
          <w:szCs w:val="28"/>
          <w:lang w:eastAsia="ar-SA"/>
        </w:rPr>
        <w:t>цех литья по выплавляемым моделям (</w:t>
      </w:r>
      <w:r w:rsidR="0034534E" w:rsidRPr="00827409">
        <w:rPr>
          <w:bCs/>
          <w:color w:val="000000" w:themeColor="text1"/>
          <w:sz w:val="28"/>
          <w:szCs w:val="28"/>
          <w:lang w:eastAsia="ar-SA"/>
        </w:rPr>
        <w:t>точное литье</w:t>
      </w:r>
      <w:r w:rsidR="0034534E" w:rsidRPr="00827409">
        <w:rPr>
          <w:color w:val="000000" w:themeColor="text1"/>
          <w:sz w:val="28"/>
          <w:szCs w:val="28"/>
          <w:lang w:eastAsia="ar-SA"/>
        </w:rPr>
        <w:t xml:space="preserve">), </w:t>
      </w:r>
      <w:r>
        <w:rPr>
          <w:color w:val="000000" w:themeColor="text1"/>
          <w:sz w:val="28"/>
          <w:szCs w:val="28"/>
          <w:lang w:eastAsia="ar-SA"/>
        </w:rPr>
        <w:t xml:space="preserve">участок порошковой металлургии, </w:t>
      </w:r>
      <w:r w:rsidR="0034534E" w:rsidRPr="00827409">
        <w:rPr>
          <w:color w:val="000000" w:themeColor="text1"/>
          <w:sz w:val="28"/>
          <w:szCs w:val="28"/>
          <w:lang w:eastAsia="ar-SA"/>
        </w:rPr>
        <w:t>цех</w:t>
      </w:r>
      <w:r>
        <w:rPr>
          <w:color w:val="000000" w:themeColor="text1"/>
          <w:sz w:val="28"/>
          <w:szCs w:val="28"/>
          <w:lang w:eastAsia="ar-SA"/>
        </w:rPr>
        <w:t xml:space="preserve"> </w:t>
      </w:r>
      <w:r w:rsidR="0034534E" w:rsidRPr="00827409">
        <w:rPr>
          <w:bCs/>
          <w:color w:val="000000" w:themeColor="text1"/>
          <w:sz w:val="28"/>
          <w:szCs w:val="28"/>
          <w:lang w:eastAsia="ar-SA"/>
        </w:rPr>
        <w:t>алюминиевого литья</w:t>
      </w:r>
      <w:r w:rsidR="0034534E" w:rsidRPr="00827409">
        <w:rPr>
          <w:color w:val="000000" w:themeColor="text1"/>
          <w:sz w:val="28"/>
          <w:szCs w:val="28"/>
          <w:lang w:eastAsia="ar-SA"/>
        </w:rPr>
        <w:t>.</w:t>
      </w:r>
    </w:p>
    <w:p w:rsidR="0034534E" w:rsidRPr="00827409" w:rsidRDefault="0034534E" w:rsidP="0034534E">
      <w:pPr>
        <w:suppressAutoHyphens/>
        <w:overflowPunct w:val="0"/>
        <w:autoSpaceDE w:val="0"/>
        <w:ind w:firstLine="709"/>
        <w:jc w:val="both"/>
        <w:textAlignment w:val="baseline"/>
        <w:rPr>
          <w:color w:val="000000" w:themeColor="text1"/>
          <w:sz w:val="28"/>
          <w:szCs w:val="28"/>
          <w:lang w:eastAsia="ar-SA"/>
        </w:rPr>
      </w:pPr>
      <w:r w:rsidRPr="00827409">
        <w:rPr>
          <w:b/>
          <w:color w:val="000000" w:themeColor="text1"/>
          <w:sz w:val="28"/>
          <w:szCs w:val="28"/>
          <w:lang w:eastAsia="ar-SA"/>
        </w:rPr>
        <w:t>ООО «Юг-Профиль»</w:t>
      </w:r>
      <w:r w:rsidRPr="00827409">
        <w:rPr>
          <w:color w:val="000000" w:themeColor="text1"/>
          <w:sz w:val="28"/>
          <w:szCs w:val="28"/>
          <w:lang w:eastAsia="ar-SA"/>
        </w:rPr>
        <w:t xml:space="preserve"> является ведущим производителем на Юге России холоднокатаных профилей из тонколистового стального проката.</w:t>
      </w:r>
    </w:p>
    <w:p w:rsidR="0034534E" w:rsidRPr="00827409" w:rsidRDefault="0034534E" w:rsidP="0034534E">
      <w:pPr>
        <w:suppressAutoHyphens/>
        <w:overflowPunct w:val="0"/>
        <w:autoSpaceDE w:val="0"/>
        <w:ind w:firstLine="709"/>
        <w:jc w:val="both"/>
        <w:textAlignment w:val="baseline"/>
        <w:rPr>
          <w:color w:val="000000" w:themeColor="text1"/>
          <w:sz w:val="28"/>
          <w:szCs w:val="28"/>
          <w:lang w:eastAsia="ar-SA"/>
        </w:rPr>
      </w:pPr>
      <w:r w:rsidRPr="00827409">
        <w:rPr>
          <w:color w:val="000000" w:themeColor="text1"/>
          <w:sz w:val="28"/>
          <w:szCs w:val="28"/>
          <w:lang w:eastAsia="ar-SA"/>
        </w:rPr>
        <w:t xml:space="preserve"> ООО «Юг-Профиль» осуществляет производство и реализацию армирующего профиля – усиленного элемента, без которого не может быть установлено ни одно пластиковое окно, профилей для монтажа гипсокартонных плит, производство металлочерепицы, профнастила и фигурного конька, оконные металлические отливы и водоотбойные профили</w:t>
      </w:r>
      <w:r w:rsidR="00C15E37">
        <w:rPr>
          <w:color w:val="000000" w:themeColor="text1"/>
          <w:sz w:val="28"/>
          <w:szCs w:val="28"/>
          <w:lang w:eastAsia="ar-SA"/>
        </w:rPr>
        <w:t xml:space="preserve">, отделочных элементов кровли. </w:t>
      </w:r>
    </w:p>
    <w:p w:rsidR="00FE1AB4" w:rsidRDefault="00FE1AB4" w:rsidP="0034534E">
      <w:pPr>
        <w:suppressAutoHyphens/>
        <w:overflowPunct w:val="0"/>
        <w:autoSpaceDE w:val="0"/>
        <w:ind w:firstLine="709"/>
        <w:jc w:val="both"/>
        <w:textAlignment w:val="baseline"/>
        <w:rPr>
          <w:b/>
          <w:color w:val="000000" w:themeColor="text1"/>
          <w:sz w:val="28"/>
          <w:szCs w:val="28"/>
          <w:u w:val="single"/>
          <w:lang w:eastAsia="ar-SA"/>
        </w:rPr>
      </w:pPr>
    </w:p>
    <w:p w:rsidR="0034534E" w:rsidRPr="002115DE"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производства бумаги и бумажных изделий составил 1</w:t>
      </w:r>
      <w:r>
        <w:rPr>
          <w:b/>
          <w:color w:val="000000" w:themeColor="text1"/>
          <w:sz w:val="28"/>
          <w:szCs w:val="28"/>
          <w:u w:val="single"/>
          <w:lang w:eastAsia="ar-SA"/>
        </w:rPr>
        <w:t>02</w:t>
      </w:r>
      <w:r w:rsidRPr="002115DE">
        <w:rPr>
          <w:b/>
          <w:color w:val="000000" w:themeColor="text1"/>
          <w:sz w:val="28"/>
          <w:szCs w:val="28"/>
          <w:u w:val="single"/>
          <w:lang w:eastAsia="ar-SA"/>
        </w:rPr>
        <w:t>,</w:t>
      </w:r>
      <w:r>
        <w:rPr>
          <w:b/>
          <w:color w:val="000000" w:themeColor="text1"/>
          <w:sz w:val="28"/>
          <w:szCs w:val="28"/>
          <w:u w:val="single"/>
          <w:lang w:eastAsia="ar-SA"/>
        </w:rPr>
        <w:t>8</w:t>
      </w:r>
      <w:r w:rsidR="00FE1AB4">
        <w:rPr>
          <w:b/>
          <w:color w:val="000000" w:themeColor="text1"/>
          <w:sz w:val="28"/>
          <w:szCs w:val="28"/>
          <w:u w:val="single"/>
          <w:lang w:eastAsia="ar-SA"/>
        </w:rPr>
        <w:t> </w:t>
      </w:r>
      <w:r w:rsidRPr="002115DE">
        <w:rPr>
          <w:b/>
          <w:color w:val="000000" w:themeColor="text1"/>
          <w:sz w:val="28"/>
          <w:szCs w:val="28"/>
          <w:u w:val="single"/>
          <w:lang w:eastAsia="ar-SA"/>
        </w:rPr>
        <w:t>%.</w:t>
      </w:r>
    </w:p>
    <w:p w:rsidR="0034534E" w:rsidRPr="002115DE" w:rsidRDefault="0034534E" w:rsidP="0034534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(ООО «ДОНСКАЯ ГОФРОТАРА», ООО «ГРАФОБАЛ – ДОН», ООО ПКФ «Типогр</w:t>
      </w:r>
      <w:r>
        <w:rPr>
          <w:color w:val="000000" w:themeColor="text1"/>
          <w:sz w:val="28"/>
          <w:szCs w:val="28"/>
          <w:lang w:eastAsia="ar-SA"/>
        </w:rPr>
        <w:t>афия Сармат», ООО «ОМЕГА–ПРИНТ»</w:t>
      </w:r>
      <w:r w:rsidRPr="002115DE">
        <w:rPr>
          <w:color w:val="000000" w:themeColor="text1"/>
          <w:sz w:val="28"/>
          <w:szCs w:val="28"/>
          <w:lang w:eastAsia="ar-SA"/>
        </w:rPr>
        <w:t xml:space="preserve">). </w:t>
      </w:r>
    </w:p>
    <w:p w:rsidR="0034534E" w:rsidRPr="00A55A22" w:rsidRDefault="0034534E" w:rsidP="0034534E">
      <w:pPr>
        <w:ind w:right="49" w:firstLine="709"/>
        <w:jc w:val="both"/>
        <w:rPr>
          <w:color w:val="000000" w:themeColor="text1"/>
          <w:sz w:val="28"/>
          <w:szCs w:val="28"/>
        </w:rPr>
      </w:pPr>
      <w:r w:rsidRPr="00A55A22">
        <w:rPr>
          <w:color w:val="000000" w:themeColor="text1"/>
          <w:sz w:val="28"/>
          <w:szCs w:val="28"/>
        </w:rPr>
        <w:t>На сегодняшний день на ООО «Донская гофротара» установлено высокотехнологичное гофрооборудование, в том числе в эксплуатации находится автоматический плосковысекательный автомат Cartonmaster AP-1600-MII, высокоскоростная линия для нанесения флексографической печати</w:t>
      </w:r>
      <w:r w:rsidR="00F10680">
        <w:rPr>
          <w:color w:val="000000" w:themeColor="text1"/>
          <w:sz w:val="28"/>
          <w:szCs w:val="28"/>
        </w:rPr>
        <w:t>,</w:t>
      </w:r>
      <w:r w:rsidRPr="00A55A22">
        <w:rPr>
          <w:color w:val="000000" w:themeColor="text1"/>
          <w:sz w:val="28"/>
          <w:szCs w:val="28"/>
        </w:rPr>
        <w:t xml:space="preserve"> автоматическая транспортная система и обвязочная машин</w:t>
      </w:r>
      <w:r w:rsidR="00F10680">
        <w:rPr>
          <w:color w:val="000000" w:themeColor="text1"/>
          <w:sz w:val="28"/>
          <w:szCs w:val="28"/>
        </w:rPr>
        <w:t>а компрессионного типа RO-TRC3.</w:t>
      </w:r>
    </w:p>
    <w:p w:rsidR="0034534E" w:rsidRPr="00A55A22" w:rsidRDefault="0034534E" w:rsidP="0034534E">
      <w:pPr>
        <w:ind w:right="49" w:firstLine="709"/>
        <w:jc w:val="both"/>
        <w:rPr>
          <w:color w:val="000000" w:themeColor="text1"/>
          <w:sz w:val="28"/>
          <w:szCs w:val="28"/>
        </w:rPr>
      </w:pPr>
      <w:r w:rsidRPr="00A55A22">
        <w:rPr>
          <w:color w:val="000000" w:themeColor="text1"/>
          <w:sz w:val="28"/>
          <w:szCs w:val="28"/>
        </w:rPr>
        <w:t xml:space="preserve">Данное оборудование полностью автоматизировано и позволяет выпускать </w:t>
      </w:r>
      <w:r w:rsidR="00F10680">
        <w:rPr>
          <w:color w:val="000000" w:themeColor="text1"/>
          <w:sz w:val="28"/>
          <w:szCs w:val="28"/>
        </w:rPr>
        <w:br/>
      </w:r>
      <w:r w:rsidRPr="00A55A22">
        <w:rPr>
          <w:color w:val="000000" w:themeColor="text1"/>
          <w:sz w:val="28"/>
          <w:szCs w:val="28"/>
        </w:rPr>
        <w:t>в месяц до 15 млн</w:t>
      </w:r>
      <w:r w:rsidR="00F10680">
        <w:rPr>
          <w:color w:val="000000" w:themeColor="text1"/>
          <w:sz w:val="28"/>
          <w:szCs w:val="28"/>
        </w:rPr>
        <w:t xml:space="preserve"> кв. м. гофрокартона,</w:t>
      </w:r>
      <w:r w:rsidRPr="00A55A22">
        <w:rPr>
          <w:color w:val="000000" w:themeColor="text1"/>
          <w:sz w:val="28"/>
          <w:szCs w:val="28"/>
        </w:rPr>
        <w:t xml:space="preserve"> гофроящик различных размеров с нанесением четырехцветной флексопечати, а также различные комплектующие к гофроящику. Просторная производственная площадка спроектирована с учетом интенсивного грузооборота и оборудована всеми необходимыми погрузо-разгрузочными механизмами для быстрого обслуживания Вашего автотранспорта. </w:t>
      </w:r>
    </w:p>
    <w:p w:rsidR="0034534E" w:rsidRDefault="0034534E" w:rsidP="0034534E">
      <w:pPr>
        <w:ind w:right="49" w:firstLine="709"/>
        <w:jc w:val="both"/>
        <w:rPr>
          <w:color w:val="000000" w:themeColor="text1"/>
          <w:sz w:val="28"/>
        </w:rPr>
      </w:pPr>
      <w:r w:rsidRPr="002115DE">
        <w:rPr>
          <w:color w:val="000000" w:themeColor="text1"/>
          <w:sz w:val="28"/>
        </w:rPr>
        <w:t xml:space="preserve">ООО «Донская гофротара» осуществляет поставки своей продукции таким предприятиям, как ООО «МЭЗ Юг Руси», АО «Донской табак», ОАО «Астон», </w:t>
      </w:r>
      <w:r w:rsidRPr="002115DE">
        <w:rPr>
          <w:color w:val="000000" w:themeColor="text1"/>
          <w:sz w:val="28"/>
        </w:rPr>
        <w:br/>
        <w:t>ЗАО «Корпорация «Глория Джинс», ООО «Аква-Дон» и др</w:t>
      </w:r>
      <w:r w:rsidR="00F10680">
        <w:rPr>
          <w:color w:val="000000" w:themeColor="text1"/>
          <w:sz w:val="28"/>
        </w:rPr>
        <w:t>угие</w:t>
      </w:r>
      <w:r w:rsidRPr="002115DE">
        <w:rPr>
          <w:color w:val="000000" w:themeColor="text1"/>
          <w:sz w:val="28"/>
        </w:rPr>
        <w:t>.</w:t>
      </w:r>
      <w:r w:rsidRPr="002115DE">
        <w:rPr>
          <w:color w:val="000000" w:themeColor="text1"/>
          <w:sz w:val="28"/>
          <w:szCs w:val="28"/>
        </w:rPr>
        <w:t xml:space="preserve"> </w:t>
      </w:r>
    </w:p>
    <w:p w:rsidR="00600F92" w:rsidRDefault="0034534E" w:rsidP="005051D2">
      <w:pPr>
        <w:ind w:right="49" w:firstLine="709"/>
        <w:jc w:val="both"/>
        <w:rPr>
          <w:color w:val="000000" w:themeColor="text1"/>
          <w:sz w:val="28"/>
          <w:szCs w:val="28"/>
        </w:rPr>
      </w:pPr>
      <w:r w:rsidRPr="00554AFB">
        <w:rPr>
          <w:b/>
          <w:color w:val="000000" w:themeColor="text1"/>
          <w:sz w:val="28"/>
          <w:szCs w:val="28"/>
          <w:lang w:eastAsia="ar-SA"/>
        </w:rPr>
        <w:t>ООО «ГРАФОБАЛ – ДОН»</w:t>
      </w:r>
      <w:r>
        <w:rPr>
          <w:color w:val="000000" w:themeColor="text1"/>
          <w:sz w:val="28"/>
          <w:szCs w:val="28"/>
          <w:lang w:eastAsia="ar-SA"/>
        </w:rPr>
        <w:t xml:space="preserve"> </w:t>
      </w:r>
      <w:r w:rsidRPr="006B03DA">
        <w:rPr>
          <w:color w:val="000000" w:themeColor="text1"/>
          <w:sz w:val="28"/>
          <w:szCs w:val="28"/>
          <w:lang w:eastAsia="ar-SA"/>
        </w:rPr>
        <w:t xml:space="preserve">входит в словацкий холдинг «Графобал Групп», который имеет более чем 110-летнюю историю на мировом рынке упаковки </w:t>
      </w:r>
      <w:r w:rsidR="00F10680">
        <w:rPr>
          <w:color w:val="000000" w:themeColor="text1"/>
          <w:sz w:val="28"/>
          <w:szCs w:val="28"/>
          <w:lang w:eastAsia="ar-SA"/>
        </w:rPr>
        <w:br/>
      </w:r>
      <w:r w:rsidRPr="006B03DA">
        <w:rPr>
          <w:color w:val="000000" w:themeColor="text1"/>
          <w:sz w:val="28"/>
          <w:szCs w:val="28"/>
          <w:lang w:eastAsia="ar-SA"/>
        </w:rPr>
        <w:t xml:space="preserve">и полиграфических услуг, и является одним из лидеров на полиграфическом рынке </w:t>
      </w:r>
      <w:r w:rsidR="00F10680">
        <w:rPr>
          <w:color w:val="000000" w:themeColor="text1"/>
          <w:sz w:val="28"/>
          <w:szCs w:val="28"/>
          <w:lang w:eastAsia="ar-SA"/>
        </w:rPr>
        <w:br/>
      </w:r>
      <w:r w:rsidRPr="006B03DA">
        <w:rPr>
          <w:color w:val="000000" w:themeColor="text1"/>
          <w:sz w:val="28"/>
          <w:szCs w:val="28"/>
          <w:lang w:eastAsia="ar-SA"/>
        </w:rPr>
        <w:t>в Центральной и Восточной Европе.</w:t>
      </w:r>
      <w:r>
        <w:rPr>
          <w:color w:val="000000" w:themeColor="text1"/>
          <w:sz w:val="28"/>
          <w:szCs w:val="28"/>
          <w:lang w:eastAsia="ar-SA"/>
        </w:rPr>
        <w:t xml:space="preserve"> Компания осуществляет производство упаковки </w:t>
      </w:r>
      <w:r w:rsidRPr="00954897">
        <w:rPr>
          <w:color w:val="000000" w:themeColor="text1"/>
          <w:sz w:val="28"/>
          <w:szCs w:val="28"/>
          <w:lang w:eastAsia="ar-SA"/>
        </w:rPr>
        <w:t>для сухих продуктов</w:t>
      </w:r>
      <w:r>
        <w:rPr>
          <w:color w:val="000000" w:themeColor="text1"/>
          <w:sz w:val="28"/>
          <w:szCs w:val="28"/>
          <w:lang w:eastAsia="ar-SA"/>
        </w:rPr>
        <w:t xml:space="preserve">, </w:t>
      </w:r>
      <w:r w:rsidRPr="00954897">
        <w:rPr>
          <w:color w:val="000000" w:themeColor="text1"/>
          <w:sz w:val="28"/>
          <w:szCs w:val="28"/>
          <w:lang w:eastAsia="ar-SA"/>
        </w:rPr>
        <w:t>для изделий бытовой химии</w:t>
      </w:r>
      <w:r>
        <w:rPr>
          <w:color w:val="000000" w:themeColor="text1"/>
          <w:sz w:val="28"/>
          <w:szCs w:val="28"/>
          <w:lang w:eastAsia="ar-SA"/>
        </w:rPr>
        <w:t>,</w:t>
      </w:r>
      <w:r w:rsidRPr="00954897">
        <w:rPr>
          <w:color w:val="000000" w:themeColor="text1"/>
          <w:sz w:val="28"/>
          <w:szCs w:val="28"/>
          <w:lang w:eastAsia="ar-SA"/>
        </w:rPr>
        <w:t xml:space="preserve"> для медицинских препаратов</w:t>
      </w:r>
      <w:r>
        <w:rPr>
          <w:color w:val="000000" w:themeColor="text1"/>
          <w:sz w:val="28"/>
          <w:szCs w:val="28"/>
          <w:lang w:eastAsia="ar-SA"/>
        </w:rPr>
        <w:t>,</w:t>
      </w:r>
      <w:r w:rsidRPr="00954897">
        <w:rPr>
          <w:color w:val="000000" w:themeColor="text1"/>
          <w:sz w:val="28"/>
          <w:szCs w:val="28"/>
          <w:lang w:eastAsia="ar-SA"/>
        </w:rPr>
        <w:t xml:space="preserve"> для замороженных продуктов</w:t>
      </w:r>
      <w:r>
        <w:rPr>
          <w:color w:val="000000" w:themeColor="text1"/>
          <w:sz w:val="28"/>
          <w:szCs w:val="28"/>
          <w:lang w:eastAsia="ar-SA"/>
        </w:rPr>
        <w:t>,</w:t>
      </w:r>
      <w:r w:rsidRPr="00954897">
        <w:rPr>
          <w:color w:val="000000" w:themeColor="text1"/>
          <w:sz w:val="28"/>
          <w:szCs w:val="28"/>
          <w:lang w:eastAsia="ar-SA"/>
        </w:rPr>
        <w:t xml:space="preserve"> для табачных изделий</w:t>
      </w:r>
      <w:r w:rsidR="00407556">
        <w:rPr>
          <w:color w:val="000000" w:themeColor="text1"/>
          <w:sz w:val="28"/>
          <w:szCs w:val="28"/>
          <w:lang w:eastAsia="ar-SA"/>
        </w:rPr>
        <w:t>,</w:t>
      </w:r>
      <w:r>
        <w:rPr>
          <w:color w:val="000000" w:themeColor="text1"/>
          <w:sz w:val="28"/>
          <w:szCs w:val="28"/>
          <w:lang w:eastAsia="ar-SA"/>
        </w:rPr>
        <w:t xml:space="preserve"> при этом и</w:t>
      </w:r>
      <w:r w:rsidRPr="00954897">
        <w:rPr>
          <w:color w:val="000000" w:themeColor="text1"/>
          <w:sz w:val="28"/>
          <w:szCs w:val="28"/>
        </w:rPr>
        <w:t xml:space="preserve">спользуя современное технологическое оборудование и значительный опыт производства высокотехнологичной упаковки, </w:t>
      </w:r>
      <w:r>
        <w:rPr>
          <w:color w:val="000000" w:themeColor="text1"/>
          <w:sz w:val="28"/>
          <w:szCs w:val="28"/>
        </w:rPr>
        <w:t xml:space="preserve">что </w:t>
      </w:r>
      <w:r w:rsidRPr="00954897">
        <w:rPr>
          <w:color w:val="000000" w:themeColor="text1"/>
          <w:sz w:val="28"/>
          <w:szCs w:val="28"/>
        </w:rPr>
        <w:t>обеспечивает быстрое изготовление продукции по европейским стандартам качества и по конкурентным ценам.</w:t>
      </w:r>
      <w:r>
        <w:rPr>
          <w:color w:val="000000" w:themeColor="text1"/>
          <w:sz w:val="28"/>
          <w:szCs w:val="28"/>
        </w:rPr>
        <w:t xml:space="preserve"> </w:t>
      </w:r>
    </w:p>
    <w:p w:rsidR="005051D2" w:rsidRDefault="005051D2" w:rsidP="005051D2">
      <w:pPr>
        <w:ind w:right="49" w:firstLine="709"/>
        <w:jc w:val="both"/>
        <w:rPr>
          <w:b/>
          <w:color w:val="000000" w:themeColor="text1"/>
          <w:sz w:val="28"/>
          <w:szCs w:val="28"/>
          <w:u w:val="single"/>
        </w:rPr>
      </w:pPr>
    </w:p>
    <w:p w:rsidR="0034534E" w:rsidRPr="00827409" w:rsidRDefault="0034534E" w:rsidP="0034534E">
      <w:pPr>
        <w:ind w:right="49" w:firstLine="709"/>
        <w:jc w:val="both"/>
        <w:rPr>
          <w:b/>
          <w:color w:val="000000" w:themeColor="text1"/>
          <w:sz w:val="28"/>
          <w:szCs w:val="28"/>
          <w:u w:val="single"/>
        </w:rPr>
      </w:pPr>
      <w:r w:rsidRPr="00827409">
        <w:rPr>
          <w:b/>
          <w:color w:val="000000" w:themeColor="text1"/>
          <w:sz w:val="28"/>
          <w:szCs w:val="28"/>
          <w:u w:val="single"/>
        </w:rPr>
        <w:t>Индекс производства пищевых продуктов составил 1</w:t>
      </w:r>
      <w:r>
        <w:rPr>
          <w:b/>
          <w:color w:val="000000" w:themeColor="text1"/>
          <w:sz w:val="28"/>
          <w:szCs w:val="28"/>
          <w:u w:val="single"/>
        </w:rPr>
        <w:t>02</w:t>
      </w:r>
      <w:r w:rsidR="00FE1AB4">
        <w:rPr>
          <w:b/>
          <w:color w:val="000000" w:themeColor="text1"/>
          <w:sz w:val="28"/>
          <w:szCs w:val="28"/>
          <w:u w:val="single"/>
        </w:rPr>
        <w:t> </w:t>
      </w:r>
      <w:r w:rsidRPr="00827409">
        <w:rPr>
          <w:b/>
          <w:color w:val="000000" w:themeColor="text1"/>
          <w:sz w:val="28"/>
          <w:szCs w:val="28"/>
          <w:u w:val="single"/>
        </w:rPr>
        <w:t xml:space="preserve">%. </w:t>
      </w:r>
    </w:p>
    <w:p w:rsidR="0034534E" w:rsidRDefault="0034534E" w:rsidP="008903FD">
      <w:pPr>
        <w:tabs>
          <w:tab w:val="left" w:pos="851"/>
        </w:tabs>
        <w:ind w:right="49" w:firstLine="709"/>
        <w:jc w:val="both"/>
        <w:rPr>
          <w:color w:val="000000" w:themeColor="text1"/>
          <w:sz w:val="28"/>
          <w:szCs w:val="28"/>
        </w:rPr>
      </w:pPr>
      <w:r w:rsidRPr="003A589C">
        <w:rPr>
          <w:color w:val="000000" w:themeColor="text1"/>
          <w:sz w:val="28"/>
          <w:szCs w:val="28"/>
        </w:rPr>
        <w:t xml:space="preserve">Увеличение объемов производства в натуральном выражении отмечено </w:t>
      </w:r>
      <w:r w:rsidR="008903FD">
        <w:rPr>
          <w:color w:val="000000" w:themeColor="text1"/>
          <w:sz w:val="28"/>
          <w:szCs w:val="28"/>
        </w:rPr>
        <w:br/>
      </w:r>
      <w:r w:rsidRPr="003A589C">
        <w:rPr>
          <w:color w:val="000000" w:themeColor="text1"/>
          <w:sz w:val="28"/>
          <w:szCs w:val="28"/>
        </w:rPr>
        <w:t xml:space="preserve">по следующим видам продукции: </w:t>
      </w:r>
    </w:p>
    <w:p w:rsidR="0034534E" w:rsidRDefault="0034534E" w:rsidP="008903FD">
      <w:pPr>
        <w:pStyle w:val="ad"/>
        <w:numPr>
          <w:ilvl w:val="0"/>
          <w:numId w:val="36"/>
        </w:numPr>
        <w:tabs>
          <w:tab w:val="left" w:pos="851"/>
        </w:tabs>
        <w:suppressAutoHyphens w:val="0"/>
        <w:ind w:left="0" w:right="49" w:firstLine="709"/>
        <w:contextualSpacing/>
        <w:rPr>
          <w:color w:val="000000" w:themeColor="text1"/>
          <w:sz w:val="28"/>
          <w:szCs w:val="28"/>
        </w:rPr>
      </w:pPr>
      <w:r w:rsidRPr="00100642">
        <w:rPr>
          <w:color w:val="000000" w:themeColor="text1"/>
          <w:sz w:val="28"/>
          <w:szCs w:val="28"/>
        </w:rPr>
        <w:lastRenderedPageBreak/>
        <w:t>мясо крупного рогатого скота, свинина, баранина, козлятина, конина и мясо прочих животных (ООО «РКЗ-ТАВР», ООО «ВЕПО</w:t>
      </w:r>
      <w:r>
        <w:rPr>
          <w:color w:val="000000" w:themeColor="text1"/>
          <w:sz w:val="28"/>
          <w:szCs w:val="28"/>
        </w:rPr>
        <w:t>З-ТД», ООО «ПРОД-ТОРГ»</w:t>
      </w:r>
      <w:r w:rsidR="008903FD">
        <w:rPr>
          <w:color w:val="000000" w:themeColor="text1"/>
          <w:sz w:val="28"/>
          <w:szCs w:val="28"/>
        </w:rPr>
        <w:t>)</w:t>
      </w:r>
      <w:r>
        <w:rPr>
          <w:color w:val="000000" w:themeColor="text1"/>
          <w:sz w:val="28"/>
          <w:szCs w:val="28"/>
        </w:rPr>
        <w:t xml:space="preserve"> </w:t>
      </w:r>
      <w:r w:rsidR="008903FD">
        <w:rPr>
          <w:color w:val="000000" w:themeColor="text1"/>
          <w:sz w:val="28"/>
          <w:szCs w:val="28"/>
        </w:rPr>
        <w:br/>
      </w:r>
      <w:r>
        <w:rPr>
          <w:color w:val="000000" w:themeColor="text1"/>
          <w:sz w:val="28"/>
          <w:szCs w:val="28"/>
        </w:rPr>
        <w:t>– 137,2</w:t>
      </w:r>
      <w:r w:rsidR="008903FD">
        <w:rPr>
          <w:color w:val="000000" w:themeColor="text1"/>
          <w:sz w:val="28"/>
          <w:szCs w:val="28"/>
        </w:rPr>
        <w:t> </w:t>
      </w:r>
      <w:r>
        <w:rPr>
          <w:color w:val="000000" w:themeColor="text1"/>
          <w:sz w:val="28"/>
          <w:szCs w:val="28"/>
        </w:rPr>
        <w:t>%;</w:t>
      </w:r>
    </w:p>
    <w:p w:rsidR="0034534E" w:rsidRDefault="0034534E" w:rsidP="008903FD">
      <w:pPr>
        <w:pStyle w:val="ad"/>
        <w:numPr>
          <w:ilvl w:val="0"/>
          <w:numId w:val="36"/>
        </w:numPr>
        <w:tabs>
          <w:tab w:val="left" w:pos="851"/>
        </w:tabs>
        <w:suppressAutoHyphens w:val="0"/>
        <w:ind w:left="0" w:right="49" w:firstLine="709"/>
        <w:contextualSpacing/>
        <w:rPr>
          <w:color w:val="000000" w:themeColor="text1"/>
          <w:sz w:val="28"/>
          <w:szCs w:val="28"/>
        </w:rPr>
      </w:pPr>
      <w:r w:rsidRPr="00100642">
        <w:rPr>
          <w:color w:val="000000" w:themeColor="text1"/>
          <w:sz w:val="28"/>
          <w:szCs w:val="28"/>
        </w:rPr>
        <w:t>масла растительн</w:t>
      </w:r>
      <w:r w:rsidR="00407556">
        <w:rPr>
          <w:color w:val="000000" w:themeColor="text1"/>
          <w:sz w:val="28"/>
          <w:szCs w:val="28"/>
        </w:rPr>
        <w:t>ы</w:t>
      </w:r>
      <w:r w:rsidRPr="00100642">
        <w:rPr>
          <w:color w:val="000000" w:themeColor="text1"/>
          <w:sz w:val="28"/>
          <w:szCs w:val="28"/>
        </w:rPr>
        <w:t>е и их фракции рафинированные, но не подвергнутые химической модификации (АО «ДОНМАСЛОПРОДУКТ», ООО «МЭЗ ЮГ РУСИ») – 136,3</w:t>
      </w:r>
      <w:r w:rsidR="008903FD">
        <w:rPr>
          <w:color w:val="000000" w:themeColor="text1"/>
          <w:sz w:val="28"/>
          <w:szCs w:val="28"/>
        </w:rPr>
        <w:t> </w:t>
      </w:r>
      <w:r w:rsidRPr="00100642">
        <w:rPr>
          <w:color w:val="000000" w:themeColor="text1"/>
          <w:sz w:val="28"/>
          <w:szCs w:val="28"/>
        </w:rPr>
        <w:t>%;</w:t>
      </w:r>
    </w:p>
    <w:p w:rsidR="0034534E" w:rsidRDefault="0034534E" w:rsidP="008903FD">
      <w:pPr>
        <w:pStyle w:val="ad"/>
        <w:numPr>
          <w:ilvl w:val="0"/>
          <w:numId w:val="36"/>
        </w:numPr>
        <w:tabs>
          <w:tab w:val="left" w:pos="851"/>
        </w:tabs>
        <w:suppressAutoHyphens w:val="0"/>
        <w:ind w:left="0" w:right="49" w:firstLine="709"/>
        <w:contextualSpacing/>
        <w:rPr>
          <w:color w:val="000000" w:themeColor="text1"/>
          <w:sz w:val="28"/>
          <w:szCs w:val="28"/>
        </w:rPr>
      </w:pPr>
      <w:r w:rsidRPr="00100642">
        <w:rPr>
          <w:color w:val="000000" w:themeColor="text1"/>
          <w:sz w:val="28"/>
          <w:szCs w:val="28"/>
        </w:rPr>
        <w:t>масла растительного и их фракции нерафинированные (</w:t>
      </w:r>
      <w:r w:rsidR="008903FD">
        <w:rPr>
          <w:color w:val="000000" w:themeColor="text1"/>
          <w:sz w:val="28"/>
          <w:szCs w:val="28"/>
        </w:rPr>
        <w:t xml:space="preserve">ООО «МЭЗ ЮГ РУСИ», АО «ДОНМАСЛОПРОДУКТ») </w:t>
      </w:r>
      <w:r w:rsidRPr="00100642">
        <w:rPr>
          <w:color w:val="000000" w:themeColor="text1"/>
          <w:sz w:val="28"/>
          <w:szCs w:val="28"/>
        </w:rPr>
        <w:t>– 130,3</w:t>
      </w:r>
      <w:r w:rsidR="008903FD">
        <w:rPr>
          <w:color w:val="000000" w:themeColor="text1"/>
          <w:sz w:val="28"/>
          <w:szCs w:val="28"/>
        </w:rPr>
        <w:t> </w:t>
      </w:r>
      <w:r w:rsidRPr="00100642">
        <w:rPr>
          <w:color w:val="000000" w:themeColor="text1"/>
          <w:sz w:val="28"/>
          <w:szCs w:val="28"/>
        </w:rPr>
        <w:t>%;</w:t>
      </w:r>
    </w:p>
    <w:p w:rsidR="0034534E" w:rsidRPr="008903FD" w:rsidRDefault="0034534E" w:rsidP="008903FD">
      <w:pPr>
        <w:pStyle w:val="ad"/>
        <w:numPr>
          <w:ilvl w:val="0"/>
          <w:numId w:val="36"/>
        </w:numPr>
        <w:tabs>
          <w:tab w:val="left" w:pos="851"/>
        </w:tabs>
        <w:suppressAutoHyphens w:val="0"/>
        <w:ind w:left="0" w:right="49" w:firstLine="709"/>
        <w:contextualSpacing/>
        <w:rPr>
          <w:color w:val="000000" w:themeColor="text1"/>
          <w:sz w:val="28"/>
          <w:szCs w:val="28"/>
        </w:rPr>
      </w:pPr>
      <w:r w:rsidRPr="00100642">
        <w:rPr>
          <w:color w:val="000000" w:themeColor="text1"/>
          <w:sz w:val="28"/>
          <w:szCs w:val="28"/>
        </w:rPr>
        <w:t xml:space="preserve">кондитерские изделия (ООО «ДОНСКОЙ КОНДИТЕР», ООО «Печенье Морозова», ООО </w:t>
      </w:r>
      <w:r w:rsidR="008903FD">
        <w:rPr>
          <w:color w:val="000000" w:themeColor="text1"/>
          <w:sz w:val="28"/>
          <w:szCs w:val="28"/>
        </w:rPr>
        <w:t>«</w:t>
      </w:r>
      <w:r w:rsidRPr="00100642">
        <w:rPr>
          <w:color w:val="000000" w:themeColor="text1"/>
          <w:sz w:val="28"/>
          <w:szCs w:val="28"/>
        </w:rPr>
        <w:t>Кондитерский цех</w:t>
      </w:r>
      <w:r w:rsidR="008903FD">
        <w:rPr>
          <w:color w:val="000000" w:themeColor="text1"/>
          <w:sz w:val="28"/>
          <w:szCs w:val="28"/>
        </w:rPr>
        <w:t>»</w:t>
      </w:r>
      <w:r w:rsidRPr="00100642">
        <w:rPr>
          <w:color w:val="000000" w:themeColor="text1"/>
          <w:sz w:val="28"/>
          <w:szCs w:val="28"/>
        </w:rPr>
        <w:t>) – 103,4</w:t>
      </w:r>
      <w:r w:rsidR="008903FD">
        <w:rPr>
          <w:color w:val="000000" w:themeColor="text1"/>
          <w:sz w:val="28"/>
          <w:szCs w:val="28"/>
        </w:rPr>
        <w:t> </w:t>
      </w:r>
      <w:r w:rsidRPr="00100642">
        <w:rPr>
          <w:color w:val="000000" w:themeColor="text1"/>
          <w:sz w:val="28"/>
          <w:szCs w:val="28"/>
        </w:rPr>
        <w:t>%.</w:t>
      </w:r>
      <w:r w:rsidRPr="008903FD">
        <w:rPr>
          <w:color w:val="000000" w:themeColor="text1"/>
          <w:sz w:val="28"/>
          <w:szCs w:val="28"/>
        </w:rPr>
        <w:tab/>
        <w:t xml:space="preserve"> </w:t>
      </w:r>
    </w:p>
    <w:p w:rsidR="0034534E" w:rsidRPr="00100642" w:rsidRDefault="0034534E" w:rsidP="008903FD">
      <w:pPr>
        <w:tabs>
          <w:tab w:val="left" w:pos="851"/>
        </w:tabs>
        <w:ind w:right="49" w:firstLine="709"/>
        <w:jc w:val="both"/>
        <w:rPr>
          <w:color w:val="000000" w:themeColor="text1"/>
          <w:sz w:val="28"/>
          <w:szCs w:val="28"/>
        </w:rPr>
      </w:pPr>
      <w:r w:rsidRPr="00100642">
        <w:rPr>
          <w:color w:val="000000" w:themeColor="text1"/>
          <w:sz w:val="28"/>
          <w:szCs w:val="28"/>
        </w:rPr>
        <w:t xml:space="preserve">Снижение объемов производства в натуральном выражении отмечено </w:t>
      </w:r>
      <w:r w:rsidR="008903FD">
        <w:rPr>
          <w:color w:val="000000" w:themeColor="text1"/>
          <w:sz w:val="28"/>
          <w:szCs w:val="28"/>
        </w:rPr>
        <w:br/>
      </w:r>
      <w:r w:rsidRPr="00100642">
        <w:rPr>
          <w:color w:val="000000" w:themeColor="text1"/>
          <w:sz w:val="28"/>
          <w:szCs w:val="28"/>
        </w:rPr>
        <w:t>по следующим видам продукции:</w:t>
      </w:r>
    </w:p>
    <w:p w:rsidR="0034534E" w:rsidRPr="00100642" w:rsidRDefault="0034534E" w:rsidP="008903FD">
      <w:pPr>
        <w:pStyle w:val="ad"/>
        <w:numPr>
          <w:ilvl w:val="0"/>
          <w:numId w:val="37"/>
        </w:numPr>
        <w:tabs>
          <w:tab w:val="left" w:pos="851"/>
        </w:tabs>
        <w:suppressAutoHyphens w:val="0"/>
        <w:ind w:left="0" w:right="49" w:firstLine="709"/>
        <w:contextualSpacing/>
        <w:rPr>
          <w:color w:val="000000" w:themeColor="text1"/>
          <w:sz w:val="28"/>
          <w:szCs w:val="28"/>
        </w:rPr>
      </w:pPr>
      <w:r w:rsidRPr="00100642">
        <w:rPr>
          <w:color w:val="000000" w:themeColor="text1"/>
          <w:sz w:val="28"/>
          <w:szCs w:val="28"/>
        </w:rPr>
        <w:t xml:space="preserve">мука из зерновых культур, овощных и других растительных культур, смеси </w:t>
      </w:r>
      <w:r w:rsidR="008903FD">
        <w:rPr>
          <w:color w:val="000000" w:themeColor="text1"/>
          <w:sz w:val="28"/>
          <w:szCs w:val="28"/>
        </w:rPr>
        <w:br/>
      </w:r>
      <w:r w:rsidRPr="00100642">
        <w:rPr>
          <w:color w:val="000000" w:themeColor="text1"/>
          <w:sz w:val="28"/>
          <w:szCs w:val="28"/>
        </w:rPr>
        <w:t>из них (ООО «ХЛЕБОЗАВОД ЮГ РУСИ») – 76</w:t>
      </w:r>
      <w:r w:rsidR="008903FD">
        <w:rPr>
          <w:color w:val="000000" w:themeColor="text1"/>
          <w:sz w:val="28"/>
          <w:szCs w:val="28"/>
        </w:rPr>
        <w:t> </w:t>
      </w:r>
      <w:r w:rsidRPr="00100642">
        <w:rPr>
          <w:color w:val="000000" w:themeColor="text1"/>
          <w:sz w:val="28"/>
          <w:szCs w:val="28"/>
        </w:rPr>
        <w:t>%. При этом 75,1</w:t>
      </w:r>
      <w:r w:rsidR="008903FD">
        <w:rPr>
          <w:color w:val="000000" w:themeColor="text1"/>
          <w:sz w:val="28"/>
          <w:szCs w:val="28"/>
        </w:rPr>
        <w:t> </w:t>
      </w:r>
      <w:r w:rsidRPr="00100642">
        <w:rPr>
          <w:color w:val="000000" w:themeColor="text1"/>
          <w:sz w:val="28"/>
          <w:szCs w:val="28"/>
        </w:rPr>
        <w:t xml:space="preserve">% по крупным </w:t>
      </w:r>
      <w:r w:rsidR="008903FD">
        <w:rPr>
          <w:color w:val="000000" w:themeColor="text1"/>
          <w:sz w:val="28"/>
          <w:szCs w:val="28"/>
        </w:rPr>
        <w:br/>
      </w:r>
      <w:r w:rsidRPr="00100642">
        <w:rPr>
          <w:color w:val="000000" w:themeColor="text1"/>
          <w:sz w:val="28"/>
          <w:szCs w:val="28"/>
        </w:rPr>
        <w:t>и средним предприятиям, а в 31,4 раза увеличено производство по малым</w:t>
      </w:r>
      <w:r w:rsidR="008903FD">
        <w:rPr>
          <w:color w:val="000000" w:themeColor="text1"/>
          <w:sz w:val="28"/>
          <w:szCs w:val="28"/>
        </w:rPr>
        <w:t xml:space="preserve"> предприятиям;</w:t>
      </w:r>
    </w:p>
    <w:p w:rsidR="0034534E" w:rsidRPr="00100642" w:rsidRDefault="0034534E" w:rsidP="008903FD">
      <w:pPr>
        <w:pStyle w:val="ad"/>
        <w:numPr>
          <w:ilvl w:val="0"/>
          <w:numId w:val="37"/>
        </w:numPr>
        <w:tabs>
          <w:tab w:val="left" w:pos="851"/>
        </w:tabs>
        <w:suppressAutoHyphens w:val="0"/>
        <w:ind w:left="0" w:right="49" w:firstLine="709"/>
        <w:contextualSpacing/>
        <w:rPr>
          <w:color w:val="000000" w:themeColor="text1"/>
          <w:sz w:val="28"/>
          <w:szCs w:val="28"/>
        </w:rPr>
      </w:pPr>
      <w:r w:rsidRPr="00100642">
        <w:rPr>
          <w:color w:val="000000" w:themeColor="text1"/>
          <w:sz w:val="28"/>
          <w:szCs w:val="28"/>
        </w:rPr>
        <w:t>изделия хлебобулочные недлительного хранения (ООО «ХЛЕБОЗАВОД ЮГ РУСИ», ООО «ПРОД-ТОРГ», ЗАО «ЦЕНТРАЛЬНЫЙ РЫНОК», АО «Азовский хлеб») – 85,3</w:t>
      </w:r>
      <w:r w:rsidR="008903FD">
        <w:rPr>
          <w:color w:val="000000" w:themeColor="text1"/>
          <w:sz w:val="28"/>
          <w:szCs w:val="28"/>
        </w:rPr>
        <w:t> </w:t>
      </w:r>
      <w:r w:rsidRPr="00100642">
        <w:rPr>
          <w:color w:val="000000" w:themeColor="text1"/>
          <w:sz w:val="28"/>
          <w:szCs w:val="28"/>
        </w:rPr>
        <w:t>%.</w:t>
      </w:r>
    </w:p>
    <w:p w:rsidR="00163EA1" w:rsidRDefault="0034534E" w:rsidP="0034534E">
      <w:pPr>
        <w:ind w:right="49" w:firstLine="709"/>
        <w:jc w:val="both"/>
        <w:rPr>
          <w:color w:val="000000" w:themeColor="text1"/>
          <w:sz w:val="28"/>
          <w:szCs w:val="28"/>
        </w:rPr>
      </w:pPr>
      <w:r w:rsidRPr="003A589C">
        <w:rPr>
          <w:color w:val="000000" w:themeColor="text1"/>
          <w:sz w:val="28"/>
          <w:szCs w:val="28"/>
        </w:rPr>
        <w:t xml:space="preserve"> </w:t>
      </w:r>
      <w:r w:rsidRPr="00827409">
        <w:rPr>
          <w:b/>
          <w:color w:val="000000" w:themeColor="text1"/>
          <w:sz w:val="28"/>
          <w:szCs w:val="28"/>
        </w:rPr>
        <w:t>ООО «РКЗ - Тавр»</w:t>
      </w:r>
      <w:r w:rsidRPr="003A589C">
        <w:rPr>
          <w:color w:val="000000" w:themeColor="text1"/>
          <w:sz w:val="28"/>
          <w:szCs w:val="28"/>
        </w:rPr>
        <w:t xml:space="preserve"> одно из крупнейших агрообъединений Юга России, лидер донского рынка мясопереработки, ведущий производитель колбасной продукции </w:t>
      </w:r>
      <w:r w:rsidR="00163EA1">
        <w:rPr>
          <w:color w:val="000000" w:themeColor="text1"/>
          <w:sz w:val="28"/>
          <w:szCs w:val="28"/>
        </w:rPr>
        <w:br/>
      </w:r>
      <w:r w:rsidRPr="003A589C">
        <w:rPr>
          <w:color w:val="000000" w:themeColor="text1"/>
          <w:sz w:val="28"/>
          <w:szCs w:val="28"/>
        </w:rPr>
        <w:t xml:space="preserve">и изделий из мяса. </w:t>
      </w:r>
    </w:p>
    <w:p w:rsidR="0034534E" w:rsidRPr="003A589C" w:rsidRDefault="0034534E" w:rsidP="0034534E">
      <w:pPr>
        <w:ind w:right="49" w:firstLine="709"/>
        <w:jc w:val="both"/>
        <w:rPr>
          <w:color w:val="000000" w:themeColor="text1"/>
          <w:sz w:val="28"/>
          <w:szCs w:val="28"/>
        </w:rPr>
      </w:pPr>
      <w:r w:rsidRPr="003A589C">
        <w:rPr>
          <w:color w:val="000000" w:themeColor="text1"/>
          <w:sz w:val="28"/>
          <w:szCs w:val="28"/>
        </w:rPr>
        <w:t>Благодаря нов</w:t>
      </w:r>
      <w:r w:rsidR="00163EA1">
        <w:rPr>
          <w:color w:val="000000" w:themeColor="text1"/>
          <w:sz w:val="28"/>
          <w:szCs w:val="28"/>
        </w:rPr>
        <w:t>ому</w:t>
      </w:r>
      <w:r w:rsidRPr="003A589C">
        <w:rPr>
          <w:color w:val="000000" w:themeColor="text1"/>
          <w:sz w:val="28"/>
          <w:szCs w:val="28"/>
        </w:rPr>
        <w:t xml:space="preserve"> высокопроизводительно</w:t>
      </w:r>
      <w:r w:rsidR="00567F8F">
        <w:rPr>
          <w:color w:val="000000" w:themeColor="text1"/>
          <w:sz w:val="28"/>
          <w:szCs w:val="28"/>
        </w:rPr>
        <w:t>му</w:t>
      </w:r>
      <w:r w:rsidRPr="003A589C">
        <w:rPr>
          <w:color w:val="000000" w:themeColor="text1"/>
          <w:sz w:val="28"/>
          <w:szCs w:val="28"/>
        </w:rPr>
        <w:t xml:space="preserve"> оборудовани</w:t>
      </w:r>
      <w:r w:rsidR="00567F8F">
        <w:rPr>
          <w:color w:val="000000" w:themeColor="text1"/>
          <w:sz w:val="28"/>
          <w:szCs w:val="28"/>
        </w:rPr>
        <w:t>ю</w:t>
      </w:r>
      <w:r w:rsidRPr="003A589C">
        <w:rPr>
          <w:color w:val="000000" w:themeColor="text1"/>
          <w:sz w:val="28"/>
          <w:szCs w:val="28"/>
        </w:rPr>
        <w:t xml:space="preserve"> значительно увеличи</w:t>
      </w:r>
      <w:r w:rsidR="00567F8F">
        <w:rPr>
          <w:color w:val="000000" w:themeColor="text1"/>
          <w:sz w:val="28"/>
          <w:szCs w:val="28"/>
        </w:rPr>
        <w:t>вае</w:t>
      </w:r>
      <w:r w:rsidRPr="003A589C">
        <w:rPr>
          <w:color w:val="000000" w:themeColor="text1"/>
          <w:sz w:val="28"/>
          <w:szCs w:val="28"/>
        </w:rPr>
        <w:t>т</w:t>
      </w:r>
      <w:r w:rsidR="00567F8F">
        <w:rPr>
          <w:color w:val="000000" w:themeColor="text1"/>
          <w:sz w:val="28"/>
          <w:szCs w:val="28"/>
        </w:rPr>
        <w:t xml:space="preserve"> выработка</w:t>
      </w:r>
      <w:r w:rsidRPr="003A589C">
        <w:rPr>
          <w:color w:val="000000" w:themeColor="text1"/>
          <w:sz w:val="28"/>
          <w:szCs w:val="28"/>
        </w:rPr>
        <w:t xml:space="preserve"> колбасных изделий, полуфабрикатов и обеспечи</w:t>
      </w:r>
      <w:r w:rsidR="00567F8F">
        <w:rPr>
          <w:color w:val="000000" w:themeColor="text1"/>
          <w:sz w:val="28"/>
          <w:szCs w:val="28"/>
        </w:rPr>
        <w:t>вае</w:t>
      </w:r>
      <w:r w:rsidRPr="003A589C">
        <w:rPr>
          <w:color w:val="000000" w:themeColor="text1"/>
          <w:sz w:val="28"/>
          <w:szCs w:val="28"/>
        </w:rPr>
        <w:t>т</w:t>
      </w:r>
      <w:r w:rsidR="00567F8F">
        <w:rPr>
          <w:color w:val="000000" w:themeColor="text1"/>
          <w:sz w:val="28"/>
          <w:szCs w:val="28"/>
        </w:rPr>
        <w:t>ся</w:t>
      </w:r>
      <w:r w:rsidRPr="003A589C">
        <w:rPr>
          <w:color w:val="000000" w:themeColor="text1"/>
          <w:sz w:val="28"/>
          <w:szCs w:val="28"/>
        </w:rPr>
        <w:t xml:space="preserve"> стабильное качество продукции. На сегодняшний день перед ООО «РКЗ-Тавр» стоит основная цель: рост объемов производства вместе с сохранением высокого уровня качества и безопасности продукции на всех стадиях производства.</w:t>
      </w:r>
    </w:p>
    <w:p w:rsidR="0034534E" w:rsidRPr="003A589C" w:rsidRDefault="0034534E" w:rsidP="0034534E">
      <w:pPr>
        <w:ind w:right="49" w:firstLine="709"/>
        <w:jc w:val="both"/>
        <w:rPr>
          <w:color w:val="000000" w:themeColor="text1"/>
          <w:sz w:val="28"/>
          <w:szCs w:val="28"/>
        </w:rPr>
      </w:pPr>
      <w:r w:rsidRPr="003A589C">
        <w:rPr>
          <w:color w:val="000000" w:themeColor="text1"/>
          <w:sz w:val="28"/>
          <w:szCs w:val="28"/>
        </w:rPr>
        <w:t>География сбыта продукции обширна и представлена как в Ростовской области, так и за ее пределами.</w:t>
      </w:r>
    </w:p>
    <w:p w:rsidR="0034534E" w:rsidRPr="003A589C" w:rsidRDefault="0034534E" w:rsidP="0034534E">
      <w:pPr>
        <w:ind w:right="49" w:firstLine="709"/>
        <w:jc w:val="both"/>
        <w:rPr>
          <w:color w:val="000000" w:themeColor="text1"/>
          <w:sz w:val="28"/>
          <w:szCs w:val="28"/>
        </w:rPr>
      </w:pPr>
      <w:r w:rsidRPr="003A589C">
        <w:rPr>
          <w:color w:val="000000" w:themeColor="text1"/>
          <w:sz w:val="28"/>
          <w:szCs w:val="28"/>
        </w:rPr>
        <w:t xml:space="preserve">На </w:t>
      </w:r>
      <w:r w:rsidR="00163EA1">
        <w:rPr>
          <w:color w:val="000000" w:themeColor="text1"/>
          <w:sz w:val="28"/>
          <w:szCs w:val="28"/>
        </w:rPr>
        <w:t>этот год</w:t>
      </w:r>
      <w:r w:rsidRPr="003A589C">
        <w:rPr>
          <w:color w:val="000000" w:themeColor="text1"/>
          <w:sz w:val="28"/>
          <w:szCs w:val="28"/>
        </w:rPr>
        <w:t xml:space="preserve"> запланированы работы по модернизации производства, реконструкция старых и строительство новых производственных площадей ООО «РКЗ-Тавр». </w:t>
      </w:r>
    </w:p>
    <w:p w:rsidR="0034534E" w:rsidRPr="003A589C" w:rsidRDefault="0034534E" w:rsidP="0034534E">
      <w:pPr>
        <w:ind w:right="49" w:firstLine="709"/>
        <w:jc w:val="both"/>
        <w:rPr>
          <w:color w:val="000000" w:themeColor="text1"/>
          <w:sz w:val="28"/>
          <w:szCs w:val="28"/>
        </w:rPr>
      </w:pPr>
      <w:r w:rsidRPr="00827409">
        <w:rPr>
          <w:b/>
          <w:color w:val="000000" w:themeColor="text1"/>
          <w:sz w:val="28"/>
          <w:szCs w:val="28"/>
        </w:rPr>
        <w:t>АО «ДонМаслоПродукт»</w:t>
      </w:r>
      <w:r w:rsidR="007C15D9">
        <w:rPr>
          <w:color w:val="000000" w:themeColor="text1"/>
          <w:sz w:val="28"/>
          <w:szCs w:val="28"/>
        </w:rPr>
        <w:t xml:space="preserve"> </w:t>
      </w:r>
      <w:r w:rsidRPr="003A589C">
        <w:rPr>
          <w:color w:val="000000" w:themeColor="text1"/>
          <w:sz w:val="28"/>
          <w:szCs w:val="28"/>
        </w:rPr>
        <w:t>является одним из лидеров экспортного рынка России по продаже фасованного масла, доля продаж компании составляет порядка 15</w:t>
      </w:r>
      <w:r w:rsidR="007C15D9">
        <w:rPr>
          <w:color w:val="000000" w:themeColor="text1"/>
          <w:sz w:val="28"/>
          <w:szCs w:val="28"/>
        </w:rPr>
        <w:t> </w:t>
      </w:r>
      <w:r w:rsidRPr="003A589C">
        <w:rPr>
          <w:color w:val="000000" w:themeColor="text1"/>
          <w:sz w:val="28"/>
          <w:szCs w:val="28"/>
        </w:rPr>
        <w:t xml:space="preserve">% в общем объеме российского экспорта фасованного подсолнечного масла. Рафинированное масло высшего сорта «Донской янтарь», масло первого сорта «Златожар» и «Золотую масленицу» с удовольствием приобретают в странах ближнего и дальнего зарубежья. С берегов Дона отправляются партии масла </w:t>
      </w:r>
      <w:r w:rsidR="007C15D9">
        <w:rPr>
          <w:color w:val="000000" w:themeColor="text1"/>
          <w:sz w:val="28"/>
          <w:szCs w:val="28"/>
        </w:rPr>
        <w:br/>
      </w:r>
      <w:r w:rsidRPr="003A589C">
        <w:rPr>
          <w:color w:val="000000" w:themeColor="text1"/>
          <w:sz w:val="28"/>
          <w:szCs w:val="28"/>
        </w:rPr>
        <w:t>в Израиль, Китай, Узбекистан, Афганистан, Туркменистан, Украин</w:t>
      </w:r>
      <w:r w:rsidR="00407556">
        <w:rPr>
          <w:color w:val="000000" w:themeColor="text1"/>
          <w:sz w:val="28"/>
          <w:szCs w:val="28"/>
        </w:rPr>
        <w:t>у, Эфиопию</w:t>
      </w:r>
      <w:r w:rsidRPr="003A589C">
        <w:rPr>
          <w:color w:val="000000" w:themeColor="text1"/>
          <w:sz w:val="28"/>
          <w:szCs w:val="28"/>
        </w:rPr>
        <w:t>, Вьетнам</w:t>
      </w:r>
      <w:r w:rsidR="007C15D9">
        <w:rPr>
          <w:color w:val="000000" w:themeColor="text1"/>
          <w:sz w:val="28"/>
          <w:szCs w:val="28"/>
        </w:rPr>
        <w:t xml:space="preserve"> и другие. </w:t>
      </w:r>
    </w:p>
    <w:p w:rsidR="0034534E" w:rsidRPr="003A589C" w:rsidRDefault="0034534E" w:rsidP="0034534E">
      <w:pPr>
        <w:ind w:right="49" w:firstLine="709"/>
        <w:jc w:val="both"/>
        <w:rPr>
          <w:color w:val="000000" w:themeColor="text1"/>
          <w:sz w:val="28"/>
          <w:szCs w:val="28"/>
        </w:rPr>
      </w:pPr>
      <w:r w:rsidRPr="003A589C">
        <w:rPr>
          <w:color w:val="000000" w:themeColor="text1"/>
          <w:sz w:val="28"/>
          <w:szCs w:val="28"/>
        </w:rPr>
        <w:t xml:space="preserve">Темп роста произведенной продукции за </w:t>
      </w:r>
      <w:r w:rsidR="007C15D9">
        <w:rPr>
          <w:color w:val="000000" w:themeColor="text1"/>
          <w:sz w:val="28"/>
          <w:szCs w:val="28"/>
        </w:rPr>
        <w:t>1</w:t>
      </w:r>
      <w:r w:rsidRPr="003A589C">
        <w:rPr>
          <w:color w:val="000000" w:themeColor="text1"/>
          <w:sz w:val="28"/>
          <w:szCs w:val="28"/>
        </w:rPr>
        <w:t xml:space="preserve"> полугодие 2020 года к </w:t>
      </w:r>
      <w:r w:rsidR="007C15D9">
        <w:rPr>
          <w:color w:val="000000" w:themeColor="text1"/>
          <w:sz w:val="28"/>
          <w:szCs w:val="28"/>
        </w:rPr>
        <w:t xml:space="preserve">предыдущему </w:t>
      </w:r>
      <w:r w:rsidRPr="003A589C">
        <w:rPr>
          <w:color w:val="000000" w:themeColor="text1"/>
          <w:sz w:val="28"/>
          <w:szCs w:val="28"/>
        </w:rPr>
        <w:t>периоду прошлого года составляет 192</w:t>
      </w:r>
      <w:r w:rsidR="007C15D9">
        <w:rPr>
          <w:color w:val="000000" w:themeColor="text1"/>
          <w:sz w:val="28"/>
          <w:szCs w:val="28"/>
        </w:rPr>
        <w:t> </w:t>
      </w:r>
      <w:r w:rsidRPr="003A589C">
        <w:rPr>
          <w:color w:val="000000" w:themeColor="text1"/>
          <w:sz w:val="28"/>
          <w:szCs w:val="28"/>
        </w:rPr>
        <w:t xml:space="preserve">%. </w:t>
      </w:r>
    </w:p>
    <w:p w:rsidR="0034534E" w:rsidRPr="003A589C" w:rsidRDefault="0034534E" w:rsidP="0034534E">
      <w:pPr>
        <w:ind w:right="49" w:firstLine="709"/>
        <w:jc w:val="both"/>
        <w:rPr>
          <w:color w:val="000000" w:themeColor="text1"/>
          <w:sz w:val="28"/>
          <w:szCs w:val="28"/>
        </w:rPr>
      </w:pPr>
      <w:r w:rsidRPr="003A589C">
        <w:rPr>
          <w:color w:val="000000" w:themeColor="text1"/>
          <w:sz w:val="28"/>
          <w:szCs w:val="28"/>
        </w:rPr>
        <w:t xml:space="preserve">Ростовская молочная компания </w:t>
      </w:r>
      <w:r w:rsidRPr="00827409">
        <w:rPr>
          <w:b/>
          <w:color w:val="000000" w:themeColor="text1"/>
          <w:sz w:val="28"/>
          <w:szCs w:val="28"/>
        </w:rPr>
        <w:t>«Белый Медведь»</w:t>
      </w:r>
      <w:r w:rsidRPr="003A589C">
        <w:rPr>
          <w:color w:val="000000" w:themeColor="text1"/>
          <w:sz w:val="28"/>
          <w:szCs w:val="28"/>
        </w:rPr>
        <w:t xml:space="preserve"> начала свою деятельность в 1997 году с производства глазированных сырков. За это время небольшое </w:t>
      </w:r>
      <w:r w:rsidRPr="003A589C">
        <w:rPr>
          <w:color w:val="000000" w:themeColor="text1"/>
          <w:sz w:val="28"/>
          <w:szCs w:val="28"/>
        </w:rPr>
        <w:lastRenderedPageBreak/>
        <w:t>предприятие выросло в крупномасштабное высокотехнологичное производство полного цикла.</w:t>
      </w:r>
    </w:p>
    <w:p w:rsidR="0034534E" w:rsidRDefault="0034534E" w:rsidP="0034534E">
      <w:pPr>
        <w:ind w:right="49" w:firstLine="709"/>
        <w:jc w:val="both"/>
        <w:rPr>
          <w:color w:val="000000" w:themeColor="text1"/>
          <w:sz w:val="28"/>
          <w:szCs w:val="28"/>
        </w:rPr>
      </w:pPr>
      <w:r w:rsidRPr="003A589C">
        <w:rPr>
          <w:color w:val="000000" w:themeColor="text1"/>
          <w:sz w:val="28"/>
          <w:szCs w:val="28"/>
        </w:rPr>
        <w:t>География сбыта продукции обширна и включает как Южный федеральный округ, так и другие регионы. За 1 полугодие 2020</w:t>
      </w:r>
      <w:r w:rsidR="00E91764">
        <w:rPr>
          <w:color w:val="000000" w:themeColor="text1"/>
          <w:sz w:val="28"/>
          <w:szCs w:val="28"/>
        </w:rPr>
        <w:t xml:space="preserve"> года</w:t>
      </w:r>
      <w:r w:rsidRPr="003A589C">
        <w:rPr>
          <w:color w:val="000000" w:themeColor="text1"/>
          <w:sz w:val="28"/>
          <w:szCs w:val="28"/>
        </w:rPr>
        <w:t xml:space="preserve"> предприятие получило прибыль и является рентабельным.</w:t>
      </w:r>
    </w:p>
    <w:p w:rsidR="0034534E" w:rsidRDefault="0034534E" w:rsidP="0034534E">
      <w:pPr>
        <w:ind w:right="49" w:firstLine="709"/>
        <w:jc w:val="both"/>
        <w:rPr>
          <w:color w:val="000000" w:themeColor="text1"/>
          <w:sz w:val="28"/>
          <w:szCs w:val="28"/>
        </w:rPr>
      </w:pPr>
    </w:p>
    <w:p w:rsidR="0034534E" w:rsidRPr="002115DE" w:rsidRDefault="0034534E" w:rsidP="0034534E">
      <w:pPr>
        <w:suppressAutoHyphens/>
        <w:overflowPunct w:val="0"/>
        <w:autoSpaceDE w:val="0"/>
        <w:ind w:firstLine="709"/>
        <w:jc w:val="both"/>
        <w:textAlignment w:val="baseline"/>
        <w:rPr>
          <w:color w:val="000000" w:themeColor="text1"/>
          <w:sz w:val="28"/>
          <w:szCs w:val="28"/>
          <w:lang w:eastAsia="ar-SA"/>
        </w:rPr>
      </w:pPr>
      <w:r w:rsidRPr="00237FE6">
        <w:rPr>
          <w:b/>
          <w:color w:val="000000" w:themeColor="text1"/>
          <w:sz w:val="28"/>
          <w:szCs w:val="28"/>
          <w:u w:val="single"/>
          <w:lang w:eastAsia="ar-SA"/>
        </w:rPr>
        <w:t>Индекс производства машин и оборудования, не включенных в другие группировки составил 1</w:t>
      </w:r>
      <w:r>
        <w:rPr>
          <w:b/>
          <w:color w:val="000000" w:themeColor="text1"/>
          <w:sz w:val="28"/>
          <w:szCs w:val="28"/>
          <w:u w:val="single"/>
          <w:lang w:eastAsia="ar-SA"/>
        </w:rPr>
        <w:t>00</w:t>
      </w:r>
      <w:r w:rsidRPr="00237FE6">
        <w:rPr>
          <w:b/>
          <w:color w:val="000000" w:themeColor="text1"/>
          <w:sz w:val="28"/>
          <w:szCs w:val="28"/>
          <w:u w:val="single"/>
          <w:lang w:eastAsia="ar-SA"/>
        </w:rPr>
        <w:t>,</w:t>
      </w:r>
      <w:r>
        <w:rPr>
          <w:b/>
          <w:color w:val="000000" w:themeColor="text1"/>
          <w:sz w:val="28"/>
          <w:szCs w:val="28"/>
          <w:u w:val="single"/>
          <w:lang w:eastAsia="ar-SA"/>
        </w:rPr>
        <w:t>5</w:t>
      </w:r>
      <w:r w:rsidR="000F76B9">
        <w:rPr>
          <w:b/>
          <w:color w:val="000000" w:themeColor="text1"/>
          <w:sz w:val="28"/>
          <w:szCs w:val="28"/>
          <w:u w:val="single"/>
          <w:lang w:eastAsia="ar-SA"/>
        </w:rPr>
        <w:t xml:space="preserve"> </w:t>
      </w:r>
      <w:r w:rsidRPr="00237FE6">
        <w:rPr>
          <w:b/>
          <w:color w:val="000000" w:themeColor="text1"/>
          <w:sz w:val="28"/>
          <w:szCs w:val="28"/>
          <w:u w:val="single"/>
          <w:lang w:eastAsia="ar-SA"/>
        </w:rPr>
        <w:t>%.</w:t>
      </w:r>
      <w:r w:rsidRPr="00237FE6">
        <w:rPr>
          <w:b/>
          <w:color w:val="000000" w:themeColor="text1"/>
          <w:sz w:val="28"/>
          <w:szCs w:val="28"/>
          <w:lang w:eastAsia="ar-SA"/>
        </w:rPr>
        <w:t xml:space="preserve"> </w:t>
      </w:r>
      <w:r w:rsidRPr="00237FE6">
        <w:rPr>
          <w:color w:val="000000" w:themeColor="text1"/>
          <w:sz w:val="28"/>
          <w:szCs w:val="28"/>
          <w:lang w:eastAsia="ar-SA"/>
        </w:rPr>
        <w:t xml:space="preserve">(ООО «Комбайновый завод «Ростсельмаш», ОАО </w:t>
      </w:r>
      <w:r w:rsidRPr="002115DE">
        <w:rPr>
          <w:color w:val="000000" w:themeColor="text1"/>
          <w:sz w:val="28"/>
          <w:szCs w:val="28"/>
          <w:lang w:eastAsia="ar-SA"/>
        </w:rPr>
        <w:t>«Продмаш», ООО «Компания САРМАТ», ООО «Клевер», ОАО «Севкавэлектроремонт», ОАО «Десятый подшипниковый завод»</w:t>
      </w:r>
      <w:r>
        <w:rPr>
          <w:color w:val="000000" w:themeColor="text1"/>
          <w:sz w:val="28"/>
          <w:szCs w:val="28"/>
          <w:lang w:eastAsia="ar-SA"/>
        </w:rPr>
        <w:t xml:space="preserve">, </w:t>
      </w:r>
      <w:r w:rsidRPr="003D7BA4">
        <w:rPr>
          <w:color w:val="000000" w:themeColor="text1"/>
          <w:sz w:val="28"/>
          <w:szCs w:val="28"/>
          <w:lang w:eastAsia="ar-SA"/>
        </w:rPr>
        <w:t>ООО «Ростовский воздухозавод»</w:t>
      </w:r>
      <w:r w:rsidR="00A87248">
        <w:rPr>
          <w:color w:val="000000" w:themeColor="text1"/>
          <w:sz w:val="28"/>
          <w:szCs w:val="28"/>
          <w:lang w:eastAsia="ar-SA"/>
        </w:rPr>
        <w:t>,</w:t>
      </w:r>
      <w:r w:rsidRPr="003D7BA4">
        <w:rPr>
          <w:color w:val="000000" w:themeColor="text1"/>
          <w:sz w:val="28"/>
          <w:szCs w:val="28"/>
          <w:lang w:eastAsia="ar-SA"/>
        </w:rPr>
        <w:t xml:space="preserve"> ООО «РВЗ»</w:t>
      </w:r>
      <w:r>
        <w:rPr>
          <w:color w:val="000000" w:themeColor="text1"/>
          <w:sz w:val="28"/>
          <w:szCs w:val="28"/>
          <w:lang w:eastAsia="ar-SA"/>
        </w:rPr>
        <w:t>)</w:t>
      </w:r>
      <w:r w:rsidRPr="002115DE">
        <w:rPr>
          <w:color w:val="000000" w:themeColor="text1"/>
          <w:sz w:val="28"/>
          <w:szCs w:val="28"/>
          <w:lang w:eastAsia="ar-SA"/>
        </w:rPr>
        <w:t xml:space="preserve">. </w:t>
      </w:r>
    </w:p>
    <w:p w:rsidR="00EB2272" w:rsidRDefault="0034534E" w:rsidP="0034534E">
      <w:pPr>
        <w:pStyle w:val="ac"/>
        <w:spacing w:before="0" w:after="0"/>
        <w:ind w:firstLine="709"/>
        <w:jc w:val="both"/>
        <w:textAlignment w:val="baseline"/>
        <w:rPr>
          <w:color w:val="000000" w:themeColor="text1"/>
          <w:sz w:val="28"/>
          <w:szCs w:val="28"/>
        </w:rPr>
      </w:pPr>
      <w:r w:rsidRPr="002115DE">
        <w:rPr>
          <w:color w:val="000000" w:themeColor="text1"/>
          <w:sz w:val="28"/>
          <w:szCs w:val="28"/>
        </w:rPr>
        <w:t xml:space="preserve">Тенденция роста индекса производства машин и оборудования, не включенных в другие группировки обусловлена работой </w:t>
      </w:r>
      <w:r w:rsidRPr="00594AC5">
        <w:rPr>
          <w:b/>
          <w:color w:val="000000" w:themeColor="text1"/>
          <w:sz w:val="28"/>
          <w:szCs w:val="28"/>
        </w:rPr>
        <w:t>ООО «Комбайновый завод «Ростсельмаш»</w:t>
      </w:r>
      <w:r w:rsidRPr="002115DE">
        <w:rPr>
          <w:color w:val="000000" w:themeColor="text1"/>
          <w:sz w:val="28"/>
          <w:szCs w:val="28"/>
        </w:rPr>
        <w:t xml:space="preserve">. Предприятие поставляет машины в 39 стран мира и является основным поставщиком агротехники для АПК России, будучи одним из ведущих экспертов в области сельхозмашиностроения и смежных отраслей. </w:t>
      </w:r>
    </w:p>
    <w:p w:rsidR="0034534E" w:rsidRDefault="0034534E" w:rsidP="0034534E">
      <w:pPr>
        <w:ind w:firstLine="709"/>
        <w:jc w:val="both"/>
        <w:rPr>
          <w:sz w:val="28"/>
          <w:szCs w:val="28"/>
        </w:rPr>
      </w:pPr>
      <w:r w:rsidRPr="00424A7A">
        <w:rPr>
          <w:sz w:val="28"/>
          <w:szCs w:val="28"/>
        </w:rPr>
        <w:t xml:space="preserve">Два инвестиционных проекта входят в </w:t>
      </w:r>
      <w:r>
        <w:rPr>
          <w:sz w:val="28"/>
          <w:szCs w:val="28"/>
        </w:rPr>
        <w:t>п</w:t>
      </w:r>
      <w:r w:rsidRPr="00424A7A">
        <w:rPr>
          <w:sz w:val="28"/>
          <w:szCs w:val="28"/>
        </w:rPr>
        <w:t xml:space="preserve">еречень инвестиционных проектов города Ростова-на-Дону. Первый проект это </w:t>
      </w:r>
      <w:r w:rsidR="002266EB">
        <w:rPr>
          <w:sz w:val="28"/>
          <w:szCs w:val="28"/>
        </w:rPr>
        <w:t>–</w:t>
      </w:r>
      <w:r w:rsidRPr="00424A7A">
        <w:rPr>
          <w:sz w:val="28"/>
          <w:szCs w:val="28"/>
        </w:rPr>
        <w:t xml:space="preserve"> разработка и внедрение в серийное производство кормоуборочного комбайна высокого класса производительности, </w:t>
      </w:r>
      <w:r w:rsidR="002266EB">
        <w:rPr>
          <w:sz w:val="28"/>
          <w:szCs w:val="28"/>
        </w:rPr>
        <w:br/>
      </w:r>
      <w:r w:rsidRPr="00424A7A">
        <w:rPr>
          <w:sz w:val="28"/>
          <w:szCs w:val="28"/>
        </w:rPr>
        <w:t>с системой автоматического управления (</w:t>
      </w:r>
      <w:r w:rsidR="002266EB">
        <w:rPr>
          <w:sz w:val="28"/>
          <w:szCs w:val="28"/>
        </w:rPr>
        <w:t>214 м</w:t>
      </w:r>
      <w:r w:rsidRPr="00424A7A">
        <w:rPr>
          <w:sz w:val="28"/>
          <w:szCs w:val="28"/>
        </w:rPr>
        <w:t>л</w:t>
      </w:r>
      <w:r w:rsidR="002266EB">
        <w:rPr>
          <w:sz w:val="28"/>
          <w:szCs w:val="28"/>
        </w:rPr>
        <w:t>н</w:t>
      </w:r>
      <w:r w:rsidRPr="00424A7A">
        <w:rPr>
          <w:sz w:val="28"/>
          <w:szCs w:val="28"/>
        </w:rPr>
        <w:t xml:space="preserve"> рублей, </w:t>
      </w:r>
      <w:r w:rsidR="002266EB" w:rsidRPr="00424A7A">
        <w:rPr>
          <w:sz w:val="28"/>
          <w:szCs w:val="28"/>
        </w:rPr>
        <w:t>25</w:t>
      </w:r>
      <w:r w:rsidR="002266EB">
        <w:rPr>
          <w:sz w:val="28"/>
          <w:szCs w:val="28"/>
        </w:rPr>
        <w:t xml:space="preserve"> рабочих мест</w:t>
      </w:r>
      <w:r w:rsidRPr="00424A7A">
        <w:rPr>
          <w:sz w:val="28"/>
          <w:szCs w:val="28"/>
        </w:rPr>
        <w:t>)</w:t>
      </w:r>
      <w:r w:rsidR="002266EB">
        <w:rPr>
          <w:sz w:val="28"/>
          <w:szCs w:val="28"/>
        </w:rPr>
        <w:t>.</w:t>
      </w:r>
      <w:r w:rsidRPr="00424A7A">
        <w:rPr>
          <w:sz w:val="28"/>
          <w:szCs w:val="28"/>
        </w:rPr>
        <w:t xml:space="preserve"> Срок реализации 2020 год. Вторым проектом комбайнового завода «Ростсельмаш» является </w:t>
      </w:r>
      <w:r w:rsidR="002266EB">
        <w:rPr>
          <w:sz w:val="28"/>
          <w:szCs w:val="28"/>
        </w:rPr>
        <w:t>–</w:t>
      </w:r>
      <w:r w:rsidRPr="00424A7A">
        <w:rPr>
          <w:sz w:val="28"/>
          <w:szCs w:val="28"/>
        </w:rPr>
        <w:t xml:space="preserve"> новый окрасочный комплекс, стоимость составляет 1,8 млрд рублей. Строительство данного комплекса позволит внедрить инновационные технологии, благодаря которым станет возможным существенно уменьшить экологическую нагрузку на окружающую среду, а также снизить удельную стоимость </w:t>
      </w:r>
      <w:r w:rsidR="002266EB">
        <w:rPr>
          <w:sz w:val="28"/>
          <w:szCs w:val="28"/>
        </w:rPr>
        <w:br/>
      </w:r>
      <w:r w:rsidRPr="00424A7A">
        <w:rPr>
          <w:sz w:val="28"/>
          <w:szCs w:val="28"/>
        </w:rPr>
        <w:t xml:space="preserve">и энергоемкость производства.  Будут созданы 157 новых рабочих мест. Однако </w:t>
      </w:r>
      <w:r w:rsidR="002266EB">
        <w:rPr>
          <w:sz w:val="28"/>
          <w:szCs w:val="28"/>
        </w:rPr>
        <w:br/>
        <w:t>в</w:t>
      </w:r>
      <w:r w:rsidRPr="00424A7A">
        <w:rPr>
          <w:sz w:val="28"/>
          <w:szCs w:val="28"/>
        </w:rPr>
        <w:t xml:space="preserve"> связи с недостатком денежных средств, строительство окрасочного комплекса перенесено на более поздний срок. </w:t>
      </w:r>
    </w:p>
    <w:p w:rsidR="0034534E" w:rsidRDefault="000F76B9" w:rsidP="0034534E">
      <w:pPr>
        <w:pStyle w:val="ac"/>
        <w:spacing w:before="0" w:after="0"/>
        <w:ind w:firstLine="709"/>
        <w:jc w:val="both"/>
        <w:textAlignment w:val="baseline"/>
        <w:rPr>
          <w:bCs/>
          <w:color w:val="000000" w:themeColor="text1"/>
          <w:sz w:val="28"/>
          <w:szCs w:val="28"/>
        </w:rPr>
      </w:pPr>
      <w:r>
        <w:rPr>
          <w:bCs/>
          <w:color w:val="000000" w:themeColor="text1"/>
          <w:sz w:val="28"/>
          <w:szCs w:val="28"/>
        </w:rPr>
        <w:t>Н</w:t>
      </w:r>
      <w:r w:rsidR="0034534E" w:rsidRPr="0071305D">
        <w:rPr>
          <w:bCs/>
          <w:color w:val="000000" w:themeColor="text1"/>
          <w:sz w:val="28"/>
          <w:szCs w:val="28"/>
        </w:rPr>
        <w:t xml:space="preserve">аблюдается темп роста отгруженных товаров собственного производства </w:t>
      </w:r>
      <w:r w:rsidR="00756244">
        <w:rPr>
          <w:bCs/>
          <w:color w:val="000000" w:themeColor="text1"/>
          <w:sz w:val="28"/>
          <w:szCs w:val="28"/>
        </w:rPr>
        <w:br/>
      </w:r>
      <w:r w:rsidR="0034534E" w:rsidRPr="0071305D">
        <w:rPr>
          <w:bCs/>
          <w:color w:val="000000" w:themeColor="text1"/>
          <w:sz w:val="28"/>
          <w:szCs w:val="28"/>
        </w:rPr>
        <w:t>в соответствии с аналогичным периодом прошлог</w:t>
      </w:r>
      <w:r w:rsidR="0034534E">
        <w:rPr>
          <w:bCs/>
          <w:color w:val="000000" w:themeColor="text1"/>
          <w:sz w:val="28"/>
          <w:szCs w:val="28"/>
        </w:rPr>
        <w:t>о года, который составил 111,9</w:t>
      </w:r>
      <w:r w:rsidR="00756244">
        <w:rPr>
          <w:bCs/>
          <w:color w:val="000000" w:themeColor="text1"/>
          <w:sz w:val="28"/>
          <w:szCs w:val="28"/>
        </w:rPr>
        <w:t> </w:t>
      </w:r>
      <w:r w:rsidR="0034534E">
        <w:rPr>
          <w:bCs/>
          <w:color w:val="000000" w:themeColor="text1"/>
          <w:sz w:val="28"/>
          <w:szCs w:val="28"/>
        </w:rPr>
        <w:t>%.</w:t>
      </w:r>
    </w:p>
    <w:p w:rsidR="0034534E" w:rsidRDefault="0034534E" w:rsidP="00D32D85">
      <w:pPr>
        <w:pStyle w:val="ac"/>
        <w:spacing w:before="0" w:after="0"/>
        <w:ind w:firstLine="709"/>
        <w:jc w:val="both"/>
        <w:textAlignment w:val="baseline"/>
        <w:rPr>
          <w:color w:val="000000" w:themeColor="text1"/>
          <w:sz w:val="28"/>
          <w:szCs w:val="28"/>
        </w:rPr>
      </w:pPr>
      <w:r w:rsidRPr="00594AC5">
        <w:rPr>
          <w:b/>
          <w:color w:val="000000" w:themeColor="text1"/>
          <w:sz w:val="28"/>
          <w:szCs w:val="28"/>
        </w:rPr>
        <w:t>ООО «РВЗ»</w:t>
      </w:r>
      <w:r w:rsidRPr="00E54C62">
        <w:rPr>
          <w:color w:val="000000" w:themeColor="text1"/>
          <w:sz w:val="28"/>
          <w:szCs w:val="28"/>
        </w:rPr>
        <w:t xml:space="preserve"> входит в группу взаимосвязанных предприятий «Ровен» (ГК «РОВЕН») и является ведущим поставщиком и производителем вентиляционного </w:t>
      </w:r>
      <w:r w:rsidR="002B0B74">
        <w:rPr>
          <w:color w:val="000000" w:themeColor="text1"/>
          <w:sz w:val="28"/>
          <w:szCs w:val="28"/>
        </w:rPr>
        <w:br/>
      </w:r>
      <w:r w:rsidRPr="00E54C62">
        <w:rPr>
          <w:color w:val="000000" w:themeColor="text1"/>
          <w:sz w:val="28"/>
          <w:szCs w:val="28"/>
        </w:rPr>
        <w:t xml:space="preserve">и теплового оборудования в России. Были запущенны в производство новые виды оборудования для общеобменной и противопожарной вентиляции. Наиболее показательным выступает рост продаж по группе вентиляторов, обеспеченный новыми моделями из крышной и осевой линейки. Через торговую сеть </w:t>
      </w:r>
      <w:r w:rsidRPr="00594AC5">
        <w:rPr>
          <w:b/>
          <w:color w:val="000000" w:themeColor="text1"/>
          <w:sz w:val="28"/>
          <w:szCs w:val="28"/>
        </w:rPr>
        <w:t>ООО «Ровен-Регионы»</w:t>
      </w:r>
      <w:r w:rsidRPr="00E54C62">
        <w:rPr>
          <w:color w:val="000000" w:themeColor="text1"/>
          <w:sz w:val="28"/>
          <w:szCs w:val="28"/>
        </w:rPr>
        <w:t xml:space="preserve"> продукция ООО «РВЗ» представлена в 25 городах Российской Федерации и стран</w:t>
      </w:r>
      <w:r w:rsidR="00407556">
        <w:rPr>
          <w:color w:val="000000" w:themeColor="text1"/>
          <w:sz w:val="28"/>
          <w:szCs w:val="28"/>
        </w:rPr>
        <w:t>ах</w:t>
      </w:r>
      <w:r w:rsidRPr="00E54C62">
        <w:rPr>
          <w:color w:val="000000" w:themeColor="text1"/>
          <w:sz w:val="28"/>
          <w:szCs w:val="28"/>
        </w:rPr>
        <w:t xml:space="preserve"> ближнего зарубежья. По уровню сложности, качеству изготавливаемой продукции и охвату географии поставок ООО «РВЗ» является одним из лидеров отрасли вентиляционного оборудования в России.</w:t>
      </w:r>
    </w:p>
    <w:p w:rsidR="0034534E" w:rsidRDefault="0034534E" w:rsidP="0034534E">
      <w:pPr>
        <w:suppressAutoHyphens/>
        <w:overflowPunct w:val="0"/>
        <w:autoSpaceDE w:val="0"/>
        <w:ind w:firstLine="709"/>
        <w:jc w:val="both"/>
        <w:textAlignment w:val="baseline"/>
        <w:rPr>
          <w:color w:val="000000" w:themeColor="text1"/>
          <w:sz w:val="28"/>
          <w:szCs w:val="28"/>
        </w:rPr>
      </w:pPr>
      <w:r w:rsidRPr="003D3ED4">
        <w:rPr>
          <w:color w:val="000000" w:themeColor="text1"/>
          <w:sz w:val="28"/>
          <w:szCs w:val="28"/>
        </w:rPr>
        <w:t>Темп роста реализованной продукции в денежном выражении за 1 полугодие 2020 года составил 101,5 % по сравнению с 1 полугодием 2019 года.</w:t>
      </w:r>
    </w:p>
    <w:p w:rsidR="00407556" w:rsidRDefault="00407556" w:rsidP="0034534E">
      <w:pPr>
        <w:suppressAutoHyphens/>
        <w:overflowPunct w:val="0"/>
        <w:autoSpaceDE w:val="0"/>
        <w:ind w:firstLine="709"/>
        <w:jc w:val="both"/>
        <w:textAlignment w:val="baseline"/>
        <w:rPr>
          <w:b/>
          <w:color w:val="000000" w:themeColor="text1"/>
          <w:sz w:val="28"/>
          <w:szCs w:val="28"/>
          <w:u w:val="single"/>
          <w:lang w:eastAsia="ar-SA"/>
        </w:rPr>
      </w:pPr>
    </w:p>
    <w:p w:rsidR="00B03B8A" w:rsidRDefault="00B03B8A">
      <w:pPr>
        <w:spacing w:after="200" w:line="276" w:lineRule="auto"/>
        <w:rPr>
          <w:b/>
          <w:color w:val="000000" w:themeColor="text1"/>
          <w:sz w:val="28"/>
          <w:szCs w:val="28"/>
          <w:u w:val="single"/>
          <w:lang w:eastAsia="ar-SA"/>
        </w:rPr>
      </w:pPr>
      <w:r>
        <w:rPr>
          <w:b/>
          <w:color w:val="000000" w:themeColor="text1"/>
          <w:sz w:val="28"/>
          <w:szCs w:val="28"/>
          <w:u w:val="single"/>
          <w:lang w:eastAsia="ar-SA"/>
        </w:rPr>
        <w:br w:type="page"/>
      </w:r>
    </w:p>
    <w:p w:rsidR="0034534E"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B3548D">
        <w:rPr>
          <w:b/>
          <w:color w:val="000000" w:themeColor="text1"/>
          <w:sz w:val="28"/>
          <w:szCs w:val="28"/>
          <w:u w:val="single"/>
          <w:lang w:eastAsia="ar-SA"/>
        </w:rPr>
        <w:lastRenderedPageBreak/>
        <w:t xml:space="preserve">Индекс производства мебели составил </w:t>
      </w:r>
      <w:r>
        <w:rPr>
          <w:b/>
          <w:color w:val="000000" w:themeColor="text1"/>
          <w:sz w:val="28"/>
          <w:szCs w:val="28"/>
          <w:u w:val="single"/>
          <w:lang w:eastAsia="ar-SA"/>
        </w:rPr>
        <w:t>98</w:t>
      </w:r>
      <w:r w:rsidRPr="00B3548D">
        <w:rPr>
          <w:b/>
          <w:color w:val="000000" w:themeColor="text1"/>
          <w:sz w:val="28"/>
          <w:szCs w:val="28"/>
          <w:u w:val="single"/>
          <w:lang w:eastAsia="ar-SA"/>
        </w:rPr>
        <w:t>,</w:t>
      </w:r>
      <w:r>
        <w:rPr>
          <w:b/>
          <w:color w:val="000000" w:themeColor="text1"/>
          <w:sz w:val="28"/>
          <w:szCs w:val="28"/>
          <w:u w:val="single"/>
          <w:lang w:eastAsia="ar-SA"/>
        </w:rPr>
        <w:t>7</w:t>
      </w:r>
      <w:r w:rsidR="00FE1AB4">
        <w:rPr>
          <w:b/>
          <w:color w:val="000000" w:themeColor="text1"/>
          <w:sz w:val="28"/>
          <w:szCs w:val="28"/>
          <w:u w:val="single"/>
          <w:lang w:eastAsia="ar-SA"/>
        </w:rPr>
        <w:t> </w:t>
      </w:r>
      <w:r w:rsidRPr="00B3548D">
        <w:rPr>
          <w:b/>
          <w:color w:val="000000" w:themeColor="text1"/>
          <w:sz w:val="28"/>
          <w:szCs w:val="28"/>
          <w:u w:val="single"/>
          <w:lang w:eastAsia="ar-SA"/>
        </w:rPr>
        <w:t>%</w:t>
      </w:r>
    </w:p>
    <w:p w:rsidR="0034534E" w:rsidRDefault="0034534E" w:rsidP="0034534E">
      <w:pPr>
        <w:ind w:firstLine="709"/>
        <w:jc w:val="both"/>
        <w:rPr>
          <w:color w:val="000000"/>
          <w:sz w:val="28"/>
          <w:szCs w:val="28"/>
          <w:lang w:eastAsia="ar-SA"/>
        </w:rPr>
      </w:pPr>
      <w:r w:rsidRPr="00670DF1">
        <w:rPr>
          <w:color w:val="000000"/>
          <w:sz w:val="28"/>
          <w:szCs w:val="28"/>
          <w:lang w:eastAsia="ar-SA"/>
        </w:rPr>
        <w:t xml:space="preserve">В настоящее время </w:t>
      </w:r>
      <w:r>
        <w:rPr>
          <w:color w:val="000000"/>
          <w:sz w:val="28"/>
          <w:szCs w:val="28"/>
          <w:lang w:eastAsia="ar-SA"/>
        </w:rPr>
        <w:t>насчитывается около</w:t>
      </w:r>
      <w:r w:rsidRPr="00670DF1">
        <w:rPr>
          <w:color w:val="000000"/>
          <w:sz w:val="28"/>
          <w:szCs w:val="28"/>
          <w:lang w:eastAsia="ar-SA"/>
        </w:rPr>
        <w:t xml:space="preserve"> 2</w:t>
      </w:r>
      <w:r>
        <w:rPr>
          <w:color w:val="000000"/>
          <w:sz w:val="28"/>
          <w:szCs w:val="28"/>
          <w:lang w:eastAsia="ar-SA"/>
        </w:rPr>
        <w:t>5</w:t>
      </w:r>
      <w:r w:rsidRPr="00670DF1">
        <w:rPr>
          <w:color w:val="000000"/>
          <w:sz w:val="28"/>
          <w:szCs w:val="28"/>
          <w:lang w:eastAsia="ar-SA"/>
        </w:rPr>
        <w:t>0 мебельных производств</w:t>
      </w:r>
      <w:r>
        <w:rPr>
          <w:color w:val="000000"/>
          <w:sz w:val="28"/>
          <w:szCs w:val="28"/>
          <w:lang w:eastAsia="ar-SA"/>
        </w:rPr>
        <w:t xml:space="preserve"> в городе. Все предприятия</w:t>
      </w:r>
      <w:r w:rsidRPr="00670DF1">
        <w:rPr>
          <w:color w:val="000000"/>
          <w:sz w:val="28"/>
          <w:szCs w:val="28"/>
          <w:lang w:eastAsia="ar-SA"/>
        </w:rPr>
        <w:t xml:space="preserve"> </w:t>
      </w:r>
      <w:r>
        <w:rPr>
          <w:color w:val="000000"/>
          <w:sz w:val="28"/>
          <w:szCs w:val="28"/>
          <w:lang w:eastAsia="ar-SA"/>
        </w:rPr>
        <w:t xml:space="preserve">относятся к </w:t>
      </w:r>
      <w:r w:rsidRPr="00670DF1">
        <w:rPr>
          <w:color w:val="000000"/>
          <w:sz w:val="28"/>
          <w:szCs w:val="28"/>
          <w:lang w:eastAsia="ar-SA"/>
        </w:rPr>
        <w:t>мало</w:t>
      </w:r>
      <w:r>
        <w:rPr>
          <w:color w:val="000000"/>
          <w:sz w:val="28"/>
          <w:szCs w:val="28"/>
          <w:lang w:eastAsia="ar-SA"/>
        </w:rPr>
        <w:t>му</w:t>
      </w:r>
      <w:r w:rsidRPr="00670DF1">
        <w:rPr>
          <w:color w:val="000000"/>
          <w:sz w:val="28"/>
          <w:szCs w:val="28"/>
          <w:lang w:eastAsia="ar-SA"/>
        </w:rPr>
        <w:t xml:space="preserve"> бизнес</w:t>
      </w:r>
      <w:r>
        <w:rPr>
          <w:color w:val="000000"/>
          <w:sz w:val="28"/>
          <w:szCs w:val="28"/>
          <w:lang w:eastAsia="ar-SA"/>
        </w:rPr>
        <w:t>у. Е</w:t>
      </w:r>
      <w:r w:rsidRPr="00635DD6">
        <w:rPr>
          <w:color w:val="000000"/>
          <w:sz w:val="28"/>
          <w:szCs w:val="28"/>
          <w:lang w:eastAsia="ar-SA"/>
        </w:rPr>
        <w:t xml:space="preserve">ще </w:t>
      </w:r>
      <w:r>
        <w:rPr>
          <w:color w:val="000000"/>
          <w:sz w:val="28"/>
          <w:szCs w:val="28"/>
          <w:lang w:eastAsia="ar-SA"/>
        </w:rPr>
        <w:t>сотни</w:t>
      </w:r>
      <w:r w:rsidRPr="00635DD6">
        <w:rPr>
          <w:color w:val="000000"/>
          <w:sz w:val="28"/>
          <w:szCs w:val="28"/>
          <w:lang w:eastAsia="ar-SA"/>
        </w:rPr>
        <w:t xml:space="preserve"> микропредприятий </w:t>
      </w:r>
      <w:r>
        <w:rPr>
          <w:color w:val="000000"/>
          <w:sz w:val="28"/>
          <w:szCs w:val="28"/>
          <w:lang w:eastAsia="ar-SA"/>
        </w:rPr>
        <w:t>выполняют с</w:t>
      </w:r>
      <w:r w:rsidRPr="00635DD6">
        <w:rPr>
          <w:color w:val="000000"/>
          <w:sz w:val="28"/>
          <w:szCs w:val="28"/>
          <w:lang w:eastAsia="ar-SA"/>
        </w:rPr>
        <w:t xml:space="preserve">ервисные услуги по монтажу </w:t>
      </w:r>
      <w:r>
        <w:rPr>
          <w:color w:val="000000"/>
          <w:sz w:val="28"/>
          <w:szCs w:val="28"/>
          <w:lang w:eastAsia="ar-SA"/>
        </w:rPr>
        <w:t xml:space="preserve">и ремонту </w:t>
      </w:r>
      <w:r w:rsidRPr="00635DD6">
        <w:rPr>
          <w:color w:val="000000"/>
          <w:sz w:val="28"/>
          <w:szCs w:val="28"/>
          <w:lang w:eastAsia="ar-SA"/>
        </w:rPr>
        <w:t>мебели</w:t>
      </w:r>
      <w:r>
        <w:rPr>
          <w:color w:val="000000"/>
          <w:sz w:val="28"/>
          <w:szCs w:val="28"/>
          <w:lang w:eastAsia="ar-SA"/>
        </w:rPr>
        <w:t xml:space="preserve">. </w:t>
      </w:r>
    </w:p>
    <w:p w:rsidR="0034534E" w:rsidRDefault="0034534E" w:rsidP="0034534E">
      <w:pPr>
        <w:ind w:firstLine="709"/>
        <w:jc w:val="both"/>
        <w:rPr>
          <w:color w:val="F79646" w:themeColor="accent6"/>
          <w:sz w:val="28"/>
          <w:szCs w:val="28"/>
          <w:lang w:eastAsia="ar-SA"/>
        </w:rPr>
      </w:pPr>
      <w:r>
        <w:rPr>
          <w:color w:val="000000"/>
          <w:sz w:val="28"/>
          <w:szCs w:val="28"/>
          <w:lang w:eastAsia="ar-SA"/>
        </w:rPr>
        <w:t>Малые предприятия-производители мебели, отличающиеся большой мобильностью,</w:t>
      </w:r>
      <w:r w:rsidRPr="00670DF1">
        <w:rPr>
          <w:color w:val="000000"/>
          <w:sz w:val="28"/>
          <w:szCs w:val="28"/>
          <w:lang w:eastAsia="ar-SA"/>
        </w:rPr>
        <w:t xml:space="preserve"> положительно </w:t>
      </w:r>
      <w:r>
        <w:rPr>
          <w:color w:val="000000"/>
          <w:sz w:val="28"/>
          <w:szCs w:val="28"/>
          <w:lang w:eastAsia="ar-SA"/>
        </w:rPr>
        <w:t>влияют</w:t>
      </w:r>
      <w:r w:rsidRPr="00670DF1">
        <w:rPr>
          <w:color w:val="000000"/>
          <w:sz w:val="28"/>
          <w:szCs w:val="28"/>
          <w:lang w:eastAsia="ar-SA"/>
        </w:rPr>
        <w:t xml:space="preserve"> на ассортимент предлагаемых изделий, в том числе за счет изготовления продукции по индивидуальным заказам покупа</w:t>
      </w:r>
      <w:r>
        <w:rPr>
          <w:color w:val="000000"/>
          <w:sz w:val="28"/>
          <w:szCs w:val="28"/>
          <w:lang w:eastAsia="ar-SA"/>
        </w:rPr>
        <w:t>т</w:t>
      </w:r>
      <w:r w:rsidRPr="00670DF1">
        <w:rPr>
          <w:color w:val="000000"/>
          <w:sz w:val="28"/>
          <w:szCs w:val="28"/>
          <w:lang w:eastAsia="ar-SA"/>
        </w:rPr>
        <w:t>елей.</w:t>
      </w:r>
      <w:r w:rsidRPr="003C742E">
        <w:rPr>
          <w:color w:val="F79646" w:themeColor="accent6"/>
          <w:sz w:val="28"/>
          <w:szCs w:val="28"/>
          <w:lang w:eastAsia="ar-SA"/>
        </w:rPr>
        <w:t xml:space="preserve"> </w:t>
      </w:r>
    </w:p>
    <w:p w:rsidR="0034534E" w:rsidRDefault="0034534E" w:rsidP="0034534E">
      <w:pPr>
        <w:ind w:firstLine="709"/>
        <w:jc w:val="both"/>
        <w:rPr>
          <w:color w:val="000000" w:themeColor="text1"/>
          <w:sz w:val="28"/>
          <w:szCs w:val="28"/>
        </w:rPr>
      </w:pPr>
      <w:r w:rsidRPr="00A12E09">
        <w:rPr>
          <w:color w:val="000000" w:themeColor="text1"/>
          <w:sz w:val="28"/>
          <w:szCs w:val="28"/>
        </w:rPr>
        <w:t xml:space="preserve">В </w:t>
      </w:r>
      <w:r>
        <w:rPr>
          <w:color w:val="000000" w:themeColor="text1"/>
          <w:sz w:val="28"/>
          <w:szCs w:val="28"/>
        </w:rPr>
        <w:t>25</w:t>
      </w:r>
      <w:r w:rsidRPr="00A12E09">
        <w:rPr>
          <w:color w:val="000000" w:themeColor="text1"/>
          <w:sz w:val="28"/>
          <w:szCs w:val="28"/>
        </w:rPr>
        <w:t>,</w:t>
      </w:r>
      <w:r>
        <w:rPr>
          <w:color w:val="000000" w:themeColor="text1"/>
          <w:sz w:val="28"/>
          <w:szCs w:val="28"/>
        </w:rPr>
        <w:t>4</w:t>
      </w:r>
      <w:r w:rsidRPr="00A12E09">
        <w:rPr>
          <w:color w:val="000000" w:themeColor="text1"/>
          <w:sz w:val="28"/>
          <w:szCs w:val="28"/>
        </w:rPr>
        <w:t xml:space="preserve"> раза увеличено производство шкафов деревянных для столовой </w:t>
      </w:r>
      <w:r w:rsidR="00C92467">
        <w:rPr>
          <w:color w:val="000000" w:themeColor="text1"/>
          <w:sz w:val="28"/>
          <w:szCs w:val="28"/>
        </w:rPr>
        <w:br/>
      </w:r>
      <w:r w:rsidRPr="00A12E09">
        <w:rPr>
          <w:color w:val="000000" w:themeColor="text1"/>
          <w:sz w:val="28"/>
          <w:szCs w:val="28"/>
        </w:rPr>
        <w:t xml:space="preserve">и гостиной, в </w:t>
      </w:r>
      <w:r>
        <w:rPr>
          <w:color w:val="000000" w:themeColor="text1"/>
          <w:sz w:val="28"/>
          <w:szCs w:val="28"/>
        </w:rPr>
        <w:t>2</w:t>
      </w:r>
      <w:r w:rsidRPr="00A12E09">
        <w:rPr>
          <w:color w:val="000000" w:themeColor="text1"/>
          <w:sz w:val="28"/>
          <w:szCs w:val="28"/>
        </w:rPr>
        <w:t>,</w:t>
      </w:r>
      <w:r>
        <w:rPr>
          <w:color w:val="000000" w:themeColor="text1"/>
          <w:sz w:val="28"/>
          <w:szCs w:val="28"/>
        </w:rPr>
        <w:t>2</w:t>
      </w:r>
      <w:r w:rsidRPr="00A12E09">
        <w:rPr>
          <w:color w:val="000000" w:themeColor="text1"/>
          <w:sz w:val="28"/>
          <w:szCs w:val="28"/>
        </w:rPr>
        <w:t xml:space="preserve"> раза кухонной мебели. </w:t>
      </w:r>
      <w:r>
        <w:rPr>
          <w:color w:val="000000" w:themeColor="text1"/>
          <w:sz w:val="28"/>
          <w:szCs w:val="28"/>
        </w:rPr>
        <w:t>Наблюдается уменьшение д</w:t>
      </w:r>
      <w:r w:rsidRPr="00A12E09">
        <w:rPr>
          <w:color w:val="000000" w:themeColor="text1"/>
          <w:sz w:val="28"/>
          <w:szCs w:val="28"/>
        </w:rPr>
        <w:t>инамик</w:t>
      </w:r>
      <w:r>
        <w:rPr>
          <w:color w:val="000000" w:themeColor="text1"/>
          <w:sz w:val="28"/>
          <w:szCs w:val="28"/>
        </w:rPr>
        <w:t xml:space="preserve">и </w:t>
      </w:r>
      <w:r w:rsidR="00C92467">
        <w:rPr>
          <w:color w:val="000000" w:themeColor="text1"/>
          <w:sz w:val="28"/>
          <w:szCs w:val="28"/>
        </w:rPr>
        <w:br/>
      </w:r>
      <w:r>
        <w:rPr>
          <w:color w:val="000000" w:themeColor="text1"/>
          <w:sz w:val="28"/>
          <w:szCs w:val="28"/>
        </w:rPr>
        <w:t>до 75,7</w:t>
      </w:r>
      <w:r w:rsidR="00C92467">
        <w:rPr>
          <w:color w:val="000000" w:themeColor="text1"/>
          <w:sz w:val="28"/>
          <w:szCs w:val="28"/>
        </w:rPr>
        <w:t> </w:t>
      </w:r>
      <w:r>
        <w:rPr>
          <w:color w:val="000000" w:themeColor="text1"/>
          <w:sz w:val="28"/>
          <w:szCs w:val="28"/>
        </w:rPr>
        <w:t xml:space="preserve">% в </w:t>
      </w:r>
      <w:r w:rsidRPr="00A12E09">
        <w:rPr>
          <w:color w:val="000000" w:themeColor="text1"/>
          <w:sz w:val="28"/>
          <w:szCs w:val="28"/>
        </w:rPr>
        <w:t xml:space="preserve"> производств</w:t>
      </w:r>
      <w:r>
        <w:rPr>
          <w:color w:val="000000" w:themeColor="text1"/>
          <w:sz w:val="28"/>
          <w:szCs w:val="28"/>
        </w:rPr>
        <w:t>е</w:t>
      </w:r>
      <w:r w:rsidRPr="00A12E09">
        <w:rPr>
          <w:color w:val="000000" w:themeColor="text1"/>
          <w:sz w:val="28"/>
          <w:szCs w:val="28"/>
        </w:rPr>
        <w:t xml:space="preserve"> диванов, соф, кушеток с деревянным каркасом, трансформируемы</w:t>
      </w:r>
      <w:r>
        <w:rPr>
          <w:color w:val="000000" w:themeColor="text1"/>
          <w:sz w:val="28"/>
          <w:szCs w:val="28"/>
        </w:rPr>
        <w:t>х</w:t>
      </w:r>
      <w:r w:rsidRPr="00A12E09">
        <w:rPr>
          <w:color w:val="000000" w:themeColor="text1"/>
          <w:sz w:val="28"/>
          <w:szCs w:val="28"/>
        </w:rPr>
        <w:t xml:space="preserve"> в кровати</w:t>
      </w:r>
      <w:r>
        <w:rPr>
          <w:color w:val="000000" w:themeColor="text1"/>
          <w:sz w:val="28"/>
          <w:szCs w:val="28"/>
        </w:rPr>
        <w:t>.</w:t>
      </w:r>
    </w:p>
    <w:p w:rsidR="0034534E" w:rsidRDefault="0034534E" w:rsidP="0034534E">
      <w:pPr>
        <w:ind w:firstLine="709"/>
        <w:jc w:val="both"/>
        <w:rPr>
          <w:color w:val="000000" w:themeColor="text1"/>
          <w:sz w:val="28"/>
          <w:szCs w:val="28"/>
        </w:rPr>
      </w:pPr>
    </w:p>
    <w:p w:rsidR="0034534E" w:rsidRPr="002E6FB9"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2E6FB9">
        <w:rPr>
          <w:b/>
          <w:color w:val="000000" w:themeColor="text1"/>
          <w:sz w:val="28"/>
          <w:szCs w:val="28"/>
          <w:u w:val="single"/>
          <w:lang w:eastAsia="ar-SA"/>
        </w:rPr>
        <w:t xml:space="preserve">Индекс производства прочих готовых изделий </w:t>
      </w:r>
      <w:r>
        <w:rPr>
          <w:b/>
          <w:color w:val="000000" w:themeColor="text1"/>
          <w:sz w:val="28"/>
          <w:szCs w:val="28"/>
          <w:u w:val="single"/>
          <w:lang w:eastAsia="ar-SA"/>
        </w:rPr>
        <w:t>96</w:t>
      </w:r>
      <w:r w:rsidR="00FE1AB4">
        <w:rPr>
          <w:b/>
          <w:color w:val="000000" w:themeColor="text1"/>
          <w:sz w:val="28"/>
          <w:szCs w:val="28"/>
          <w:u w:val="single"/>
          <w:lang w:eastAsia="ar-SA"/>
        </w:rPr>
        <w:t> </w:t>
      </w:r>
      <w:r w:rsidRPr="002E6FB9">
        <w:rPr>
          <w:b/>
          <w:color w:val="000000" w:themeColor="text1"/>
          <w:sz w:val="28"/>
          <w:szCs w:val="28"/>
          <w:u w:val="single"/>
          <w:lang w:eastAsia="ar-SA"/>
        </w:rPr>
        <w:t xml:space="preserve">%. </w:t>
      </w:r>
    </w:p>
    <w:p w:rsidR="0034534E" w:rsidRPr="002E6FB9" w:rsidRDefault="0034534E" w:rsidP="0034534E">
      <w:pPr>
        <w:suppressAutoHyphens/>
        <w:overflowPunct w:val="0"/>
        <w:autoSpaceDE w:val="0"/>
        <w:ind w:firstLine="709"/>
        <w:jc w:val="both"/>
        <w:textAlignment w:val="baseline"/>
        <w:rPr>
          <w:color w:val="000000" w:themeColor="text1"/>
          <w:sz w:val="28"/>
          <w:szCs w:val="28"/>
          <w:lang w:eastAsia="ar-SA"/>
        </w:rPr>
      </w:pPr>
      <w:r w:rsidRPr="002E6FB9">
        <w:rPr>
          <w:color w:val="000000" w:themeColor="text1"/>
          <w:sz w:val="28"/>
          <w:szCs w:val="28"/>
          <w:lang w:eastAsia="ar-SA"/>
        </w:rPr>
        <w:t>Эта группировка включает </w:t>
      </w:r>
      <w:r w:rsidRPr="002E6FB9">
        <w:rPr>
          <w:bCs/>
          <w:color w:val="000000" w:themeColor="text1"/>
          <w:sz w:val="28"/>
          <w:szCs w:val="28"/>
          <w:lang w:eastAsia="ar-SA"/>
        </w:rPr>
        <w:t xml:space="preserve">производство </w:t>
      </w:r>
      <w:r w:rsidRPr="002E6FB9">
        <w:rPr>
          <w:color w:val="000000" w:themeColor="text1"/>
          <w:sz w:val="28"/>
          <w:szCs w:val="28"/>
          <w:lang w:eastAsia="ar-SA"/>
        </w:rPr>
        <w:t xml:space="preserve">различных товаров, не вошедших </w:t>
      </w:r>
      <w:r w:rsidR="00C92467">
        <w:rPr>
          <w:color w:val="000000" w:themeColor="text1"/>
          <w:sz w:val="28"/>
          <w:szCs w:val="28"/>
          <w:lang w:eastAsia="ar-SA"/>
        </w:rPr>
        <w:br/>
      </w:r>
      <w:r w:rsidRPr="002E6FB9">
        <w:rPr>
          <w:color w:val="000000" w:themeColor="text1"/>
          <w:sz w:val="28"/>
          <w:szCs w:val="28"/>
          <w:lang w:eastAsia="ar-SA"/>
        </w:rPr>
        <w:t>в другие группировки.</w:t>
      </w:r>
    </w:p>
    <w:p w:rsidR="0034534E" w:rsidRPr="002E6FB9" w:rsidRDefault="0034534E" w:rsidP="0034534E">
      <w:pPr>
        <w:suppressAutoHyphens/>
        <w:overflowPunct w:val="0"/>
        <w:autoSpaceDE w:val="0"/>
        <w:ind w:firstLine="709"/>
        <w:jc w:val="both"/>
        <w:textAlignment w:val="baseline"/>
        <w:rPr>
          <w:color w:val="000000" w:themeColor="text1"/>
          <w:sz w:val="28"/>
          <w:szCs w:val="28"/>
          <w:lang w:eastAsia="ar-SA"/>
        </w:rPr>
      </w:pPr>
      <w:r w:rsidRPr="002E6FB9">
        <w:rPr>
          <w:b/>
          <w:color w:val="000000" w:themeColor="text1"/>
          <w:sz w:val="28"/>
          <w:szCs w:val="28"/>
          <w:lang w:eastAsia="ar-SA"/>
        </w:rPr>
        <w:t>ООО «Ореол»</w:t>
      </w:r>
      <w:r w:rsidRPr="002E6FB9">
        <w:rPr>
          <w:color w:val="000000" w:themeColor="text1"/>
          <w:sz w:val="28"/>
          <w:szCs w:val="28"/>
          <w:lang w:eastAsia="ar-SA"/>
        </w:rPr>
        <w:t xml:space="preserve"> </w:t>
      </w:r>
      <w:r w:rsidR="00C92467">
        <w:rPr>
          <w:color w:val="000000" w:themeColor="text1"/>
          <w:sz w:val="28"/>
          <w:szCs w:val="28"/>
          <w:lang w:eastAsia="ar-SA"/>
        </w:rPr>
        <w:t>–</w:t>
      </w:r>
      <w:r w:rsidRPr="002E6FB9">
        <w:rPr>
          <w:color w:val="000000" w:themeColor="text1"/>
          <w:sz w:val="28"/>
          <w:szCs w:val="28"/>
          <w:lang w:eastAsia="ar-SA"/>
        </w:rPr>
        <w:t xml:space="preserve"> сравнительно небольшой, но востребованный производитель кабельной продукции. </w:t>
      </w:r>
      <w:r w:rsidR="00C92467">
        <w:rPr>
          <w:color w:val="000000" w:themeColor="text1"/>
          <w:sz w:val="28"/>
          <w:szCs w:val="28"/>
          <w:lang w:eastAsia="ar-SA"/>
        </w:rPr>
        <w:t>С</w:t>
      </w:r>
      <w:r w:rsidRPr="002E6FB9">
        <w:rPr>
          <w:color w:val="000000" w:themeColor="text1"/>
          <w:sz w:val="28"/>
          <w:szCs w:val="28"/>
          <w:lang w:eastAsia="ar-SA"/>
        </w:rPr>
        <w:t xml:space="preserve">егодня в каталоге </w:t>
      </w:r>
      <w:r w:rsidR="00C92467">
        <w:rPr>
          <w:color w:val="000000" w:themeColor="text1"/>
          <w:sz w:val="28"/>
          <w:szCs w:val="28"/>
          <w:lang w:eastAsia="ar-SA"/>
        </w:rPr>
        <w:t>предприятия</w:t>
      </w:r>
      <w:r w:rsidR="00C92467" w:rsidRPr="002E6FB9">
        <w:rPr>
          <w:color w:val="000000" w:themeColor="text1"/>
          <w:sz w:val="28"/>
          <w:szCs w:val="28"/>
          <w:lang w:eastAsia="ar-SA"/>
        </w:rPr>
        <w:t xml:space="preserve"> </w:t>
      </w:r>
      <w:r w:rsidRPr="002E6FB9">
        <w:rPr>
          <w:color w:val="000000" w:themeColor="text1"/>
          <w:sz w:val="28"/>
          <w:szCs w:val="28"/>
          <w:lang w:eastAsia="ar-SA"/>
        </w:rPr>
        <w:t xml:space="preserve">насчитывается около 150 позиций. В основном это медные и алюминиевые силовые кабели, установочные </w:t>
      </w:r>
      <w:r w:rsidR="00C92467">
        <w:rPr>
          <w:color w:val="000000" w:themeColor="text1"/>
          <w:sz w:val="28"/>
          <w:szCs w:val="28"/>
          <w:lang w:eastAsia="ar-SA"/>
        </w:rPr>
        <w:br/>
      </w:r>
      <w:r w:rsidRPr="002E6FB9">
        <w:rPr>
          <w:color w:val="000000" w:themeColor="text1"/>
          <w:sz w:val="28"/>
          <w:szCs w:val="28"/>
          <w:lang w:eastAsia="ar-SA"/>
        </w:rPr>
        <w:t xml:space="preserve">и соединительные провода, кабели связи и некоторые изделия специального назначения — в частности, кабели для взрывных работ и прогрева бетона. </w:t>
      </w:r>
    </w:p>
    <w:p w:rsidR="0034534E" w:rsidRPr="00AD1045" w:rsidRDefault="0034534E" w:rsidP="0034534E">
      <w:pPr>
        <w:suppressAutoHyphens/>
        <w:overflowPunct w:val="0"/>
        <w:autoSpaceDE w:val="0"/>
        <w:ind w:firstLine="709"/>
        <w:jc w:val="both"/>
        <w:textAlignment w:val="baseline"/>
        <w:rPr>
          <w:color w:val="000000" w:themeColor="text1"/>
          <w:sz w:val="28"/>
          <w:szCs w:val="28"/>
          <w:lang w:eastAsia="ar-SA"/>
        </w:rPr>
      </w:pPr>
      <w:r w:rsidRPr="00AD1045">
        <w:rPr>
          <w:color w:val="000000" w:themeColor="text1"/>
          <w:sz w:val="28"/>
          <w:szCs w:val="28"/>
          <w:lang w:eastAsia="ar-SA"/>
        </w:rPr>
        <w:t>Вследстви</w:t>
      </w:r>
      <w:r w:rsidR="00407556">
        <w:rPr>
          <w:color w:val="000000" w:themeColor="text1"/>
          <w:sz w:val="28"/>
          <w:szCs w:val="28"/>
          <w:lang w:eastAsia="ar-SA"/>
        </w:rPr>
        <w:t>е</w:t>
      </w:r>
      <w:r w:rsidRPr="00AD1045">
        <w:rPr>
          <w:color w:val="000000" w:themeColor="text1"/>
          <w:sz w:val="28"/>
          <w:szCs w:val="28"/>
          <w:lang w:eastAsia="ar-SA"/>
        </w:rPr>
        <w:t xml:space="preserve"> приостановк</w:t>
      </w:r>
      <w:r w:rsidR="00C92467">
        <w:rPr>
          <w:color w:val="000000" w:themeColor="text1"/>
          <w:sz w:val="28"/>
          <w:szCs w:val="28"/>
          <w:lang w:eastAsia="ar-SA"/>
        </w:rPr>
        <w:t>и</w:t>
      </w:r>
      <w:r w:rsidRPr="00AD1045">
        <w:rPr>
          <w:color w:val="000000" w:themeColor="text1"/>
          <w:sz w:val="28"/>
          <w:szCs w:val="28"/>
          <w:lang w:eastAsia="ar-SA"/>
        </w:rPr>
        <w:t xml:space="preserve"> производства на период объявленных </w:t>
      </w:r>
      <w:r w:rsidR="00C92467">
        <w:rPr>
          <w:color w:val="000000" w:themeColor="text1"/>
          <w:sz w:val="28"/>
          <w:szCs w:val="28"/>
          <w:lang w:eastAsia="ar-SA"/>
        </w:rPr>
        <w:t xml:space="preserve">Президентом РФ </w:t>
      </w:r>
      <w:r w:rsidRPr="00AD1045">
        <w:rPr>
          <w:color w:val="000000" w:themeColor="text1"/>
          <w:sz w:val="28"/>
          <w:szCs w:val="28"/>
          <w:lang w:eastAsia="ar-SA"/>
        </w:rPr>
        <w:t xml:space="preserve">нерабочих дней темп роста реализованной продукции в денежном выражении </w:t>
      </w:r>
      <w:r w:rsidR="00C92467">
        <w:rPr>
          <w:color w:val="000000" w:themeColor="text1"/>
          <w:sz w:val="28"/>
          <w:szCs w:val="28"/>
          <w:lang w:eastAsia="ar-SA"/>
        </w:rPr>
        <w:br/>
      </w:r>
      <w:r w:rsidRPr="00AD1045">
        <w:rPr>
          <w:color w:val="000000" w:themeColor="text1"/>
          <w:sz w:val="28"/>
          <w:szCs w:val="28"/>
          <w:lang w:eastAsia="ar-SA"/>
        </w:rPr>
        <w:t>за 1 полугодие 2020 года составил 77,4</w:t>
      </w:r>
      <w:r w:rsidR="00C92467">
        <w:rPr>
          <w:color w:val="000000" w:themeColor="text1"/>
          <w:sz w:val="28"/>
          <w:szCs w:val="28"/>
          <w:lang w:eastAsia="ar-SA"/>
        </w:rPr>
        <w:t> </w:t>
      </w:r>
      <w:r w:rsidRPr="00AD1045">
        <w:rPr>
          <w:color w:val="000000" w:themeColor="text1"/>
          <w:sz w:val="28"/>
          <w:szCs w:val="28"/>
          <w:lang w:eastAsia="ar-SA"/>
        </w:rPr>
        <w:t xml:space="preserve">% по сравнению с 1 полугодием 2019 года. </w:t>
      </w:r>
    </w:p>
    <w:p w:rsidR="0034534E" w:rsidRDefault="0034534E" w:rsidP="0034534E">
      <w:pPr>
        <w:ind w:firstLine="709"/>
        <w:jc w:val="both"/>
        <w:rPr>
          <w:color w:val="000000" w:themeColor="text1"/>
          <w:sz w:val="28"/>
          <w:szCs w:val="28"/>
        </w:rPr>
      </w:pPr>
    </w:p>
    <w:p w:rsidR="0034534E" w:rsidRPr="00E5701D" w:rsidRDefault="0034534E" w:rsidP="0034534E">
      <w:pPr>
        <w:suppressAutoHyphens/>
        <w:overflowPunct w:val="0"/>
        <w:autoSpaceDE w:val="0"/>
        <w:ind w:firstLine="708"/>
        <w:jc w:val="both"/>
        <w:textAlignment w:val="baseline"/>
        <w:rPr>
          <w:b/>
          <w:color w:val="000000" w:themeColor="text1"/>
          <w:sz w:val="28"/>
          <w:szCs w:val="28"/>
          <w:u w:val="single"/>
          <w:lang w:eastAsia="ar-SA"/>
        </w:rPr>
      </w:pPr>
      <w:r w:rsidRPr="00E5701D">
        <w:rPr>
          <w:b/>
          <w:color w:val="000000" w:themeColor="text1"/>
          <w:sz w:val="28"/>
          <w:szCs w:val="28"/>
          <w:u w:val="single"/>
          <w:lang w:eastAsia="ar-SA"/>
        </w:rPr>
        <w:t xml:space="preserve">Индекс производства компьютеров, электронных и оптических изделий составил </w:t>
      </w:r>
      <w:r>
        <w:rPr>
          <w:b/>
          <w:color w:val="000000" w:themeColor="text1"/>
          <w:sz w:val="28"/>
          <w:szCs w:val="28"/>
          <w:u w:val="single"/>
          <w:lang w:eastAsia="ar-SA"/>
        </w:rPr>
        <w:t>94</w:t>
      </w:r>
      <w:r w:rsidRPr="00E5701D">
        <w:rPr>
          <w:b/>
          <w:color w:val="000000" w:themeColor="text1"/>
          <w:sz w:val="28"/>
          <w:szCs w:val="28"/>
          <w:u w:val="single"/>
          <w:lang w:eastAsia="ar-SA"/>
        </w:rPr>
        <w:t>,</w:t>
      </w:r>
      <w:r>
        <w:rPr>
          <w:b/>
          <w:color w:val="000000" w:themeColor="text1"/>
          <w:sz w:val="28"/>
          <w:szCs w:val="28"/>
          <w:u w:val="single"/>
          <w:lang w:eastAsia="ar-SA"/>
        </w:rPr>
        <w:t>2</w:t>
      </w:r>
      <w:r w:rsidR="00FE1AB4">
        <w:rPr>
          <w:b/>
          <w:color w:val="000000" w:themeColor="text1"/>
          <w:sz w:val="28"/>
          <w:szCs w:val="28"/>
          <w:u w:val="single"/>
          <w:lang w:eastAsia="ar-SA"/>
        </w:rPr>
        <w:t xml:space="preserve"> </w:t>
      </w:r>
      <w:r w:rsidRPr="00E5701D">
        <w:rPr>
          <w:b/>
          <w:color w:val="000000" w:themeColor="text1"/>
          <w:sz w:val="28"/>
          <w:szCs w:val="28"/>
          <w:u w:val="single"/>
          <w:lang w:eastAsia="ar-SA"/>
        </w:rPr>
        <w:t>%.</w:t>
      </w:r>
    </w:p>
    <w:p w:rsidR="0034534E" w:rsidRDefault="0034534E" w:rsidP="0034534E">
      <w:pPr>
        <w:suppressAutoHyphens/>
        <w:overflowPunct w:val="0"/>
        <w:autoSpaceDE w:val="0"/>
        <w:ind w:firstLine="709"/>
        <w:jc w:val="both"/>
        <w:textAlignment w:val="baseline"/>
        <w:rPr>
          <w:color w:val="000000" w:themeColor="text1"/>
          <w:sz w:val="28"/>
          <w:szCs w:val="28"/>
          <w:shd w:val="clear" w:color="auto" w:fill="FFFFFF"/>
          <w:lang w:eastAsia="ar-SA"/>
        </w:rPr>
      </w:pPr>
      <w:r w:rsidRPr="002115DE">
        <w:rPr>
          <w:color w:val="000000" w:themeColor="text1"/>
          <w:sz w:val="28"/>
          <w:szCs w:val="28"/>
          <w:lang w:eastAsia="ar-SA"/>
        </w:rPr>
        <w:t xml:space="preserve">В формировании индекса производства компьютеров, электронных </w:t>
      </w:r>
      <w:r w:rsidRPr="002115DE">
        <w:rPr>
          <w:color w:val="000000" w:themeColor="text1"/>
          <w:sz w:val="28"/>
          <w:szCs w:val="28"/>
          <w:lang w:eastAsia="ar-SA"/>
        </w:rPr>
        <w:br/>
        <w:t xml:space="preserve">и оптических изделий участвуют следующие предприятия: ООО «НПО ГОРИЗОНТ», ООО НПП «ЭЛЕКСИР», ООО «ПЬЕЗОЭЛЕКТРИК», ООО НПП </w:t>
      </w:r>
      <w:r w:rsidRPr="002115DE">
        <w:rPr>
          <w:color w:val="000000" w:themeColor="text1"/>
          <w:sz w:val="28"/>
          <w:szCs w:val="28"/>
        </w:rPr>
        <w:t>«Вибробит</w:t>
      </w:r>
      <w:r w:rsidRPr="009D6B5F">
        <w:rPr>
          <w:color w:val="000000" w:themeColor="text1"/>
          <w:sz w:val="28"/>
          <w:szCs w:val="28"/>
        </w:rPr>
        <w:t xml:space="preserve">», </w:t>
      </w:r>
      <w:r w:rsidRPr="009D6B5F">
        <w:rPr>
          <w:color w:val="000000" w:themeColor="text1"/>
          <w:sz w:val="28"/>
          <w:szCs w:val="28"/>
          <w:lang w:eastAsia="ar-SA"/>
        </w:rPr>
        <w:t xml:space="preserve">ООО НПП </w:t>
      </w:r>
      <w:r>
        <w:rPr>
          <w:color w:val="000000" w:themeColor="text1"/>
          <w:sz w:val="28"/>
          <w:szCs w:val="28"/>
          <w:lang w:eastAsia="ar-SA"/>
        </w:rPr>
        <w:t>«</w:t>
      </w:r>
      <w:r w:rsidRPr="009D6B5F">
        <w:rPr>
          <w:color w:val="000000" w:themeColor="text1"/>
          <w:sz w:val="28"/>
          <w:szCs w:val="28"/>
          <w:lang w:eastAsia="ar-SA"/>
        </w:rPr>
        <w:t>АСЕ</w:t>
      </w:r>
      <w:r>
        <w:rPr>
          <w:color w:val="000000" w:themeColor="text1"/>
          <w:sz w:val="28"/>
          <w:szCs w:val="28"/>
          <w:lang w:eastAsia="ar-SA"/>
        </w:rPr>
        <w:t>»</w:t>
      </w:r>
      <w:r w:rsidRPr="009D6B5F">
        <w:rPr>
          <w:color w:val="000000" w:themeColor="text1"/>
          <w:sz w:val="28"/>
          <w:szCs w:val="28"/>
          <w:lang w:eastAsia="ar-SA"/>
        </w:rPr>
        <w:t>, ООО РЭЗ «СПЕЦАВТОМАТИКА», ООО НПП «МОНИТОР»</w:t>
      </w:r>
      <w:r w:rsidRPr="009D6B5F">
        <w:rPr>
          <w:color w:val="000000" w:themeColor="text1"/>
          <w:sz w:val="28"/>
          <w:szCs w:val="28"/>
          <w:shd w:val="clear" w:color="auto" w:fill="FFFFFF"/>
          <w:lang w:eastAsia="ar-SA"/>
        </w:rPr>
        <w:t>.</w:t>
      </w:r>
    </w:p>
    <w:p w:rsidR="0034534E" w:rsidRPr="006D3C64" w:rsidRDefault="0034534E" w:rsidP="0034534E">
      <w:pPr>
        <w:suppressAutoHyphens/>
        <w:overflowPunct w:val="0"/>
        <w:autoSpaceDE w:val="0"/>
        <w:ind w:firstLine="709"/>
        <w:jc w:val="both"/>
        <w:textAlignment w:val="baseline"/>
        <w:rPr>
          <w:color w:val="000000" w:themeColor="text1"/>
          <w:sz w:val="28"/>
          <w:szCs w:val="28"/>
          <w:lang w:eastAsia="ar-SA"/>
        </w:rPr>
      </w:pPr>
      <w:r w:rsidRPr="006D3C64">
        <w:rPr>
          <w:b/>
          <w:color w:val="000000" w:themeColor="text1"/>
          <w:sz w:val="28"/>
          <w:szCs w:val="28"/>
          <w:lang w:eastAsia="ar-SA"/>
        </w:rPr>
        <w:t>ООО «НПП «МОНИТОР»</w:t>
      </w:r>
      <w:r w:rsidRPr="006D3C64">
        <w:rPr>
          <w:color w:val="000000" w:themeColor="text1"/>
          <w:sz w:val="28"/>
          <w:szCs w:val="28"/>
          <w:lang w:eastAsia="ar-SA"/>
        </w:rPr>
        <w:t xml:space="preserve"> </w:t>
      </w:r>
      <w:r w:rsidR="0014519A">
        <w:rPr>
          <w:color w:val="000000" w:themeColor="text1"/>
          <w:sz w:val="28"/>
          <w:szCs w:val="28"/>
          <w:lang w:eastAsia="ar-SA"/>
        </w:rPr>
        <w:t>н</w:t>
      </w:r>
      <w:r w:rsidRPr="006D3C64">
        <w:rPr>
          <w:color w:val="000000" w:themeColor="text1"/>
          <w:sz w:val="28"/>
          <w:szCs w:val="28"/>
          <w:lang w:eastAsia="ar-SA"/>
        </w:rPr>
        <w:t xml:space="preserve">оменклатура продукции регулярно обновляется новыми разработками. </w:t>
      </w:r>
      <w:r>
        <w:rPr>
          <w:color w:val="000000" w:themeColor="text1"/>
          <w:sz w:val="28"/>
          <w:szCs w:val="28"/>
          <w:lang w:eastAsia="ar-SA"/>
        </w:rPr>
        <w:t xml:space="preserve">Продукция предприятия </w:t>
      </w:r>
      <w:r w:rsidRPr="002925BD">
        <w:rPr>
          <w:color w:val="000000" w:themeColor="text1"/>
          <w:sz w:val="28"/>
          <w:szCs w:val="28"/>
          <w:lang w:eastAsia="ar-SA"/>
        </w:rPr>
        <w:t>используется для отслеживания жизненных показателей человека</w:t>
      </w:r>
      <w:r>
        <w:rPr>
          <w:color w:val="000000" w:themeColor="text1"/>
          <w:sz w:val="28"/>
          <w:szCs w:val="28"/>
          <w:lang w:eastAsia="ar-SA"/>
        </w:rPr>
        <w:t xml:space="preserve">, </w:t>
      </w:r>
      <w:r w:rsidRPr="002925BD">
        <w:rPr>
          <w:color w:val="000000" w:themeColor="text1"/>
          <w:sz w:val="28"/>
          <w:szCs w:val="28"/>
          <w:lang w:eastAsia="ar-SA"/>
        </w:rPr>
        <w:t>незаменим</w:t>
      </w:r>
      <w:r w:rsidR="00407556">
        <w:rPr>
          <w:color w:val="000000" w:themeColor="text1"/>
          <w:sz w:val="28"/>
          <w:szCs w:val="28"/>
          <w:lang w:eastAsia="ar-SA"/>
        </w:rPr>
        <w:t>а</w:t>
      </w:r>
      <w:r w:rsidRPr="002925BD">
        <w:rPr>
          <w:color w:val="000000" w:themeColor="text1"/>
          <w:sz w:val="28"/>
          <w:szCs w:val="28"/>
          <w:lang w:eastAsia="ar-SA"/>
        </w:rPr>
        <w:t xml:space="preserve"> при проведении таких процедур, </w:t>
      </w:r>
      <w:r w:rsidR="0014519A">
        <w:rPr>
          <w:color w:val="000000" w:themeColor="text1"/>
          <w:sz w:val="28"/>
          <w:szCs w:val="28"/>
          <w:lang w:eastAsia="ar-SA"/>
        </w:rPr>
        <w:br/>
      </w:r>
      <w:r w:rsidRPr="002925BD">
        <w:rPr>
          <w:color w:val="000000" w:themeColor="text1"/>
          <w:sz w:val="28"/>
          <w:szCs w:val="28"/>
          <w:lang w:eastAsia="ar-SA"/>
        </w:rPr>
        <w:t xml:space="preserve">как анестезия или серьезное хирургическое вмешательство, а также для наблюдения за выздоравливающим человеком в послеоперационный период. </w:t>
      </w:r>
    </w:p>
    <w:p w:rsidR="0034534E" w:rsidRDefault="0034534E" w:rsidP="0034534E">
      <w:pPr>
        <w:suppressAutoHyphens/>
        <w:overflowPunct w:val="0"/>
        <w:autoSpaceDE w:val="0"/>
        <w:ind w:firstLine="709"/>
        <w:jc w:val="both"/>
        <w:textAlignment w:val="baseline"/>
        <w:outlineLvl w:val="0"/>
        <w:rPr>
          <w:color w:val="000000" w:themeColor="text1"/>
          <w:sz w:val="28"/>
          <w:szCs w:val="28"/>
        </w:rPr>
      </w:pPr>
      <w:r w:rsidRPr="006E5807">
        <w:rPr>
          <w:b/>
          <w:color w:val="000000" w:themeColor="text1"/>
          <w:sz w:val="28"/>
          <w:szCs w:val="28"/>
        </w:rPr>
        <w:t>АО «НПП «ФАЗА»</w:t>
      </w:r>
      <w:r w:rsidRPr="002115DE">
        <w:rPr>
          <w:color w:val="000000" w:themeColor="text1"/>
          <w:sz w:val="28"/>
          <w:szCs w:val="28"/>
        </w:rPr>
        <w:t xml:space="preserve"> является разработчиком и производителем качественных современных изделий с более чем полувековым опытом работы в области электронной техники. Предприятие оснащено современным оборудованием, позволяющим выпускать изделия электронной техники высшей степени сложности, находящиеся на уровне лучших мировых достижений. </w:t>
      </w:r>
    </w:p>
    <w:p w:rsidR="0034534E" w:rsidRPr="00D1248E" w:rsidRDefault="0034534E" w:rsidP="0014519A">
      <w:pPr>
        <w:suppressAutoHyphens/>
        <w:overflowPunct w:val="0"/>
        <w:autoSpaceDE w:val="0"/>
        <w:ind w:firstLine="709"/>
        <w:jc w:val="both"/>
        <w:textAlignment w:val="baseline"/>
        <w:outlineLvl w:val="0"/>
        <w:rPr>
          <w:sz w:val="28"/>
          <w:szCs w:val="28"/>
          <w:lang w:bidi="ru-RU"/>
        </w:rPr>
      </w:pPr>
      <w:r w:rsidRPr="00D1248E">
        <w:rPr>
          <w:sz w:val="28"/>
          <w:szCs w:val="28"/>
          <w:lang w:bidi="ru-RU"/>
        </w:rPr>
        <w:t xml:space="preserve">Объем произведенной продукции за 1 полугодие 2020 года составил </w:t>
      </w:r>
      <w:r w:rsidR="0014519A">
        <w:rPr>
          <w:sz w:val="28"/>
          <w:szCs w:val="28"/>
          <w:lang w:bidi="ru-RU"/>
        </w:rPr>
        <w:br/>
      </w:r>
      <w:r w:rsidRPr="00D1248E">
        <w:rPr>
          <w:sz w:val="28"/>
          <w:szCs w:val="28"/>
          <w:lang w:bidi="ru-RU"/>
        </w:rPr>
        <w:t>186,3</w:t>
      </w:r>
      <w:r>
        <w:rPr>
          <w:sz w:val="28"/>
          <w:szCs w:val="28"/>
          <w:lang w:bidi="ru-RU"/>
        </w:rPr>
        <w:t xml:space="preserve"> </w:t>
      </w:r>
      <w:r w:rsidR="0014519A">
        <w:rPr>
          <w:sz w:val="28"/>
          <w:szCs w:val="28"/>
          <w:lang w:bidi="ru-RU"/>
        </w:rPr>
        <w:t xml:space="preserve">млн </w:t>
      </w:r>
      <w:r w:rsidRPr="00D1248E">
        <w:rPr>
          <w:sz w:val="28"/>
          <w:szCs w:val="28"/>
          <w:lang w:bidi="ru-RU"/>
        </w:rPr>
        <w:t xml:space="preserve">руб. АО «НПП «Фаза» за счет собственных средств производит работы </w:t>
      </w:r>
      <w:r w:rsidR="009952FB">
        <w:rPr>
          <w:sz w:val="28"/>
          <w:szCs w:val="28"/>
          <w:lang w:bidi="ru-RU"/>
        </w:rPr>
        <w:br/>
      </w:r>
      <w:r w:rsidRPr="00D1248E">
        <w:rPr>
          <w:sz w:val="28"/>
          <w:szCs w:val="28"/>
          <w:lang w:bidi="ru-RU"/>
        </w:rPr>
        <w:t xml:space="preserve">по техническому перевооружению, развитию производственных мощностей, замене устаревшего технологического. </w:t>
      </w:r>
    </w:p>
    <w:p w:rsidR="0034534E" w:rsidRPr="00CB3257" w:rsidRDefault="0034534E" w:rsidP="00DA7DF1">
      <w:pPr>
        <w:suppressAutoHyphens/>
        <w:overflowPunct w:val="0"/>
        <w:autoSpaceDE w:val="0"/>
        <w:ind w:firstLine="709"/>
        <w:jc w:val="both"/>
        <w:textAlignment w:val="baseline"/>
        <w:outlineLvl w:val="0"/>
        <w:rPr>
          <w:color w:val="000000" w:themeColor="text1"/>
          <w:sz w:val="28"/>
          <w:szCs w:val="28"/>
          <w:lang w:bidi="ru-RU"/>
        </w:rPr>
      </w:pPr>
      <w:r w:rsidRPr="006E5807">
        <w:rPr>
          <w:b/>
          <w:color w:val="000000" w:themeColor="text1"/>
          <w:sz w:val="28"/>
          <w:szCs w:val="28"/>
          <w:lang w:bidi="ru-RU"/>
        </w:rPr>
        <w:lastRenderedPageBreak/>
        <w:t>АО «ВНИИ «Градиент»</w:t>
      </w:r>
      <w:r w:rsidRPr="002115DE">
        <w:rPr>
          <w:color w:val="000000" w:themeColor="text1"/>
          <w:sz w:val="28"/>
          <w:szCs w:val="28"/>
          <w:lang w:bidi="ru-RU"/>
        </w:rPr>
        <w:t xml:space="preserve"> является одним из ведущих разработчиков средств радиоэлектронной борьбы (РЭБ), включая средства радиотехнической разведки, радиоэлектронного подавления и автоматизации их управления. Предприятие входит в АО «Концерн радиоэлектронные технологии» государственной корпорации «Ростехнологии». </w:t>
      </w:r>
      <w:r w:rsidRPr="00CB3257">
        <w:rPr>
          <w:color w:val="000000" w:themeColor="text1"/>
          <w:sz w:val="28"/>
          <w:szCs w:val="28"/>
          <w:lang w:bidi="ru-RU"/>
        </w:rPr>
        <w:t>Для обеспечения устойчивого развития предприятия решаются следующие ключевые задачи:</w:t>
      </w:r>
    </w:p>
    <w:p w:rsidR="0034534E" w:rsidRPr="00CB3257" w:rsidRDefault="0034534E" w:rsidP="00132D96">
      <w:pPr>
        <w:widowControl w:val="0"/>
        <w:tabs>
          <w:tab w:val="left" w:pos="1843"/>
        </w:tabs>
        <w:ind w:firstLine="709"/>
        <w:jc w:val="both"/>
        <w:rPr>
          <w:color w:val="000000" w:themeColor="text1"/>
          <w:sz w:val="28"/>
          <w:szCs w:val="28"/>
          <w:lang w:bidi="ru-RU"/>
        </w:rPr>
      </w:pPr>
      <w:r w:rsidRPr="00CB3257">
        <w:rPr>
          <w:color w:val="000000" w:themeColor="text1"/>
          <w:sz w:val="28"/>
          <w:szCs w:val="28"/>
          <w:lang w:bidi="ru-RU"/>
        </w:rPr>
        <w:t>- наращивание объемов НИОКР и повышение их эффективности в области РЭБ военного и специального (двойного) назначения;</w:t>
      </w:r>
    </w:p>
    <w:p w:rsidR="0034534E" w:rsidRPr="00CB3257" w:rsidRDefault="0034534E" w:rsidP="00132D96">
      <w:pPr>
        <w:widowControl w:val="0"/>
        <w:tabs>
          <w:tab w:val="left" w:pos="1843"/>
        </w:tabs>
        <w:ind w:firstLine="709"/>
        <w:jc w:val="both"/>
        <w:rPr>
          <w:color w:val="000000" w:themeColor="text1"/>
          <w:sz w:val="28"/>
          <w:szCs w:val="28"/>
          <w:lang w:bidi="ru-RU"/>
        </w:rPr>
      </w:pPr>
      <w:r w:rsidRPr="00CB3257">
        <w:rPr>
          <w:color w:val="000000" w:themeColor="text1"/>
          <w:sz w:val="28"/>
          <w:szCs w:val="28"/>
          <w:lang w:bidi="ru-RU"/>
        </w:rPr>
        <w:t xml:space="preserve">- выполнение научно-исследовательских и опытно-конструкторских работ </w:t>
      </w:r>
      <w:r w:rsidR="00132D96">
        <w:rPr>
          <w:color w:val="000000" w:themeColor="text1"/>
          <w:sz w:val="28"/>
          <w:szCs w:val="28"/>
          <w:lang w:bidi="ru-RU"/>
        </w:rPr>
        <w:br/>
      </w:r>
      <w:r w:rsidRPr="00CB3257">
        <w:rPr>
          <w:color w:val="000000" w:themeColor="text1"/>
          <w:sz w:val="28"/>
          <w:szCs w:val="28"/>
          <w:lang w:bidi="ru-RU"/>
        </w:rPr>
        <w:t>с внедрением инновационных технологий;</w:t>
      </w:r>
    </w:p>
    <w:p w:rsidR="0034534E" w:rsidRPr="00CB3257" w:rsidRDefault="00132D96" w:rsidP="00132D96">
      <w:pPr>
        <w:widowControl w:val="0"/>
        <w:tabs>
          <w:tab w:val="left" w:pos="1843"/>
        </w:tabs>
        <w:ind w:firstLine="709"/>
        <w:jc w:val="both"/>
        <w:rPr>
          <w:color w:val="000000" w:themeColor="text1"/>
          <w:sz w:val="28"/>
          <w:szCs w:val="28"/>
          <w:lang w:bidi="ru-RU"/>
        </w:rPr>
      </w:pPr>
      <w:r>
        <w:rPr>
          <w:color w:val="000000" w:themeColor="text1"/>
          <w:sz w:val="28"/>
          <w:szCs w:val="28"/>
          <w:lang w:bidi="ru-RU"/>
        </w:rPr>
        <w:t xml:space="preserve">- </w:t>
      </w:r>
      <w:r w:rsidR="0034534E" w:rsidRPr="00CB3257">
        <w:rPr>
          <w:color w:val="000000" w:themeColor="text1"/>
          <w:sz w:val="28"/>
          <w:szCs w:val="28"/>
          <w:lang w:bidi="ru-RU"/>
        </w:rPr>
        <w:t xml:space="preserve">реконструкция и техническое перевооружение станочного парка, дополнительного оборудования, измерительного комплекса основной площадки </w:t>
      </w:r>
      <w:r>
        <w:rPr>
          <w:color w:val="000000" w:themeColor="text1"/>
          <w:sz w:val="28"/>
          <w:szCs w:val="28"/>
          <w:lang w:bidi="ru-RU"/>
        </w:rPr>
        <w:br/>
      </w:r>
      <w:r w:rsidR="0034534E" w:rsidRPr="00CB3257">
        <w:rPr>
          <w:color w:val="000000" w:themeColor="text1"/>
          <w:sz w:val="28"/>
          <w:szCs w:val="28"/>
          <w:lang w:bidi="ru-RU"/>
        </w:rPr>
        <w:t>и испытательного многофункционального полигона предприятия</w:t>
      </w:r>
      <w:r>
        <w:rPr>
          <w:color w:val="000000" w:themeColor="text1"/>
          <w:sz w:val="28"/>
          <w:szCs w:val="28"/>
          <w:lang w:bidi="ru-RU"/>
        </w:rPr>
        <w:t xml:space="preserve"> и другое.</w:t>
      </w:r>
    </w:p>
    <w:p w:rsidR="0034534E" w:rsidRDefault="0034534E" w:rsidP="0034534E">
      <w:pPr>
        <w:widowControl w:val="0"/>
        <w:tabs>
          <w:tab w:val="left" w:pos="948"/>
        </w:tabs>
        <w:ind w:firstLine="709"/>
        <w:jc w:val="both"/>
        <w:rPr>
          <w:color w:val="000000" w:themeColor="text1"/>
          <w:sz w:val="28"/>
          <w:szCs w:val="28"/>
          <w:lang w:bidi="ru-RU"/>
        </w:rPr>
      </w:pPr>
      <w:r w:rsidRPr="00CB3257">
        <w:rPr>
          <w:color w:val="000000" w:themeColor="text1"/>
          <w:sz w:val="28"/>
          <w:szCs w:val="28"/>
          <w:lang w:bidi="ru-RU"/>
        </w:rPr>
        <w:t xml:space="preserve">Инвестиционные проекты, производство новых видов продукции и технологии, осуществляются </w:t>
      </w:r>
      <w:proofErr w:type="gramStart"/>
      <w:r w:rsidRPr="00CB3257">
        <w:rPr>
          <w:color w:val="000000" w:themeColor="text1"/>
          <w:sz w:val="28"/>
          <w:szCs w:val="28"/>
          <w:lang w:bidi="ru-RU"/>
        </w:rPr>
        <w:t>в рамках</w:t>
      </w:r>
      <w:proofErr w:type="gramEnd"/>
      <w:r w:rsidRPr="00CB3257">
        <w:rPr>
          <w:color w:val="000000" w:themeColor="text1"/>
          <w:sz w:val="28"/>
          <w:szCs w:val="28"/>
          <w:lang w:bidi="ru-RU"/>
        </w:rPr>
        <w:t xml:space="preserve"> выполняемых НИОКР.</w:t>
      </w:r>
    </w:p>
    <w:p w:rsidR="0034534E" w:rsidRDefault="0034534E" w:rsidP="0034534E">
      <w:pPr>
        <w:widowControl w:val="0"/>
        <w:tabs>
          <w:tab w:val="left" w:pos="948"/>
        </w:tabs>
        <w:ind w:firstLine="709"/>
        <w:jc w:val="both"/>
        <w:rPr>
          <w:color w:val="000000" w:themeColor="text1"/>
          <w:sz w:val="28"/>
          <w:szCs w:val="28"/>
          <w:lang w:bidi="ru-RU"/>
        </w:rPr>
      </w:pPr>
      <w:r w:rsidRPr="006E5807">
        <w:rPr>
          <w:b/>
          <w:color w:val="000000" w:themeColor="text1"/>
          <w:sz w:val="28"/>
          <w:szCs w:val="28"/>
          <w:lang w:bidi="ru-RU"/>
        </w:rPr>
        <w:t>ООО НПП «Сармат»</w:t>
      </w:r>
      <w:r w:rsidRPr="002115DE">
        <w:rPr>
          <w:color w:val="000000" w:themeColor="text1"/>
          <w:sz w:val="28"/>
          <w:szCs w:val="28"/>
          <w:lang w:bidi="ru-RU"/>
        </w:rPr>
        <w:t xml:space="preserve"> занимается созданием электронных систем специализированного назначения для метро и железных дорог. Перечень серийно выпускаемого оборудования включает цифровые информационно-переговорные системы и комплексы, измерители скорости, пульты машиниста, блоки питания фар, источники питания тягового привода, блоки управления гребнесмазывателя, специализированное стендовое оборудование. </w:t>
      </w:r>
    </w:p>
    <w:p w:rsidR="0034534E" w:rsidRDefault="0034534E" w:rsidP="0034534E">
      <w:pPr>
        <w:widowControl w:val="0"/>
        <w:tabs>
          <w:tab w:val="left" w:pos="948"/>
        </w:tabs>
        <w:ind w:firstLine="709"/>
        <w:jc w:val="both"/>
        <w:rPr>
          <w:color w:val="000000" w:themeColor="text1"/>
          <w:sz w:val="28"/>
          <w:szCs w:val="28"/>
          <w:lang w:bidi="ru-RU"/>
        </w:rPr>
      </w:pPr>
      <w:r w:rsidRPr="007D7F52">
        <w:rPr>
          <w:color w:val="000000" w:themeColor="text1"/>
          <w:sz w:val="28"/>
          <w:szCs w:val="28"/>
          <w:lang w:bidi="ru-RU"/>
        </w:rPr>
        <w:t xml:space="preserve">Перспектива развития предприятия на ближайшие годы заключается </w:t>
      </w:r>
      <w:r w:rsidR="00DA7DF1">
        <w:rPr>
          <w:color w:val="000000" w:themeColor="text1"/>
          <w:sz w:val="28"/>
          <w:szCs w:val="28"/>
          <w:lang w:bidi="ru-RU"/>
        </w:rPr>
        <w:br/>
      </w:r>
      <w:r w:rsidRPr="007D7F52">
        <w:rPr>
          <w:color w:val="000000" w:themeColor="text1"/>
          <w:sz w:val="28"/>
          <w:szCs w:val="28"/>
          <w:lang w:bidi="ru-RU"/>
        </w:rPr>
        <w:t>в расширении номенклатуры выпускаемой продукции на основе новейшей технологии и современной элементной базы, а также в увеличении объемов производства продукции.</w:t>
      </w:r>
    </w:p>
    <w:p w:rsidR="0034534E" w:rsidRPr="007D7F52" w:rsidRDefault="0034534E" w:rsidP="0034534E">
      <w:pPr>
        <w:widowControl w:val="0"/>
        <w:tabs>
          <w:tab w:val="left" w:pos="948"/>
        </w:tabs>
        <w:ind w:firstLine="709"/>
        <w:jc w:val="both"/>
        <w:rPr>
          <w:color w:val="000000" w:themeColor="text1"/>
          <w:sz w:val="28"/>
          <w:szCs w:val="28"/>
          <w:lang w:bidi="ru-RU"/>
        </w:rPr>
      </w:pPr>
      <w:r>
        <w:rPr>
          <w:color w:val="000000" w:themeColor="text1"/>
          <w:sz w:val="28"/>
          <w:szCs w:val="28"/>
          <w:lang w:bidi="ru-RU"/>
        </w:rPr>
        <w:t>Уменьшение объемов производства до 56,7</w:t>
      </w:r>
      <w:r w:rsidR="00DC5121">
        <w:rPr>
          <w:color w:val="000000" w:themeColor="text1"/>
          <w:sz w:val="28"/>
          <w:szCs w:val="28"/>
          <w:lang w:bidi="ru-RU"/>
        </w:rPr>
        <w:t> </w:t>
      </w:r>
      <w:r>
        <w:rPr>
          <w:color w:val="000000" w:themeColor="text1"/>
          <w:sz w:val="28"/>
          <w:szCs w:val="28"/>
          <w:lang w:bidi="ru-RU"/>
        </w:rPr>
        <w:t xml:space="preserve">% </w:t>
      </w:r>
      <w:r w:rsidRPr="00816A03">
        <w:rPr>
          <w:color w:val="000000" w:themeColor="text1"/>
          <w:sz w:val="28"/>
          <w:szCs w:val="28"/>
          <w:lang w:bidi="ru-RU"/>
        </w:rPr>
        <w:t>связано с уменьшением заказов.</w:t>
      </w:r>
    </w:p>
    <w:p w:rsidR="0034534E" w:rsidRPr="00D27FAB" w:rsidRDefault="0034534E" w:rsidP="0034534E">
      <w:pPr>
        <w:widowControl w:val="0"/>
        <w:tabs>
          <w:tab w:val="left" w:pos="247"/>
        </w:tabs>
        <w:spacing w:line="324" w:lineRule="exact"/>
        <w:ind w:firstLine="709"/>
        <w:jc w:val="both"/>
        <w:rPr>
          <w:color w:val="92D050"/>
          <w:sz w:val="28"/>
          <w:szCs w:val="28"/>
          <w:lang w:bidi="ru-RU"/>
        </w:rPr>
      </w:pPr>
      <w:r w:rsidRPr="006E5807">
        <w:rPr>
          <w:b/>
          <w:color w:val="000000" w:themeColor="text1"/>
          <w:sz w:val="28"/>
          <w:szCs w:val="28"/>
          <w:lang w:bidi="ru-RU"/>
        </w:rPr>
        <w:t>ПАО «Гранит»</w:t>
      </w:r>
      <w:r w:rsidRPr="002115DE">
        <w:rPr>
          <w:color w:val="000000" w:themeColor="text1"/>
          <w:sz w:val="28"/>
          <w:szCs w:val="28"/>
          <w:lang w:bidi="ru-RU"/>
        </w:rPr>
        <w:t xml:space="preserve"> является поставщиком комплектующих и запасных частей для предприятий оборонно-промышленного комплекса. </w:t>
      </w:r>
    </w:p>
    <w:p w:rsidR="0034534E" w:rsidRDefault="0034534E" w:rsidP="0034534E">
      <w:pPr>
        <w:suppressAutoHyphens/>
        <w:overflowPunct w:val="0"/>
        <w:autoSpaceDE w:val="0"/>
        <w:ind w:firstLine="708"/>
        <w:jc w:val="both"/>
        <w:textAlignment w:val="baseline"/>
        <w:rPr>
          <w:sz w:val="28"/>
          <w:szCs w:val="28"/>
        </w:rPr>
      </w:pPr>
      <w:r w:rsidRPr="00DC12C9">
        <w:rPr>
          <w:sz w:val="28"/>
          <w:szCs w:val="28"/>
        </w:rPr>
        <w:t xml:space="preserve">Темп объема выпуска товарной продукции </w:t>
      </w:r>
      <w:r w:rsidR="006E5D17">
        <w:rPr>
          <w:sz w:val="28"/>
          <w:szCs w:val="28"/>
        </w:rPr>
        <w:t xml:space="preserve">составил </w:t>
      </w:r>
      <w:r w:rsidRPr="00DC12C9">
        <w:rPr>
          <w:sz w:val="28"/>
          <w:szCs w:val="28"/>
        </w:rPr>
        <w:t>46</w:t>
      </w:r>
      <w:r w:rsidR="006E5D17">
        <w:rPr>
          <w:sz w:val="28"/>
          <w:szCs w:val="28"/>
        </w:rPr>
        <w:t> </w:t>
      </w:r>
      <w:r w:rsidRPr="00DC12C9">
        <w:rPr>
          <w:sz w:val="28"/>
          <w:szCs w:val="28"/>
        </w:rPr>
        <w:t xml:space="preserve">%, что связано </w:t>
      </w:r>
      <w:r w:rsidR="00F128FD">
        <w:rPr>
          <w:sz w:val="28"/>
          <w:szCs w:val="28"/>
        </w:rPr>
        <w:br/>
      </w:r>
      <w:r w:rsidRPr="00DC12C9">
        <w:rPr>
          <w:sz w:val="28"/>
          <w:szCs w:val="28"/>
        </w:rPr>
        <w:t xml:space="preserve">со снижением потребности со стороны министерства обороны РФ и головных исполнителей по гособоронзаказу. Инвестиционные вложения в основной капитал </w:t>
      </w:r>
      <w:r w:rsidR="00F128FD">
        <w:rPr>
          <w:sz w:val="28"/>
          <w:szCs w:val="28"/>
        </w:rPr>
        <w:br/>
      </w:r>
      <w:r w:rsidRPr="00DC12C9">
        <w:rPr>
          <w:sz w:val="28"/>
          <w:szCs w:val="28"/>
        </w:rPr>
        <w:t>за 1</w:t>
      </w:r>
      <w:r w:rsidR="006E5D17">
        <w:rPr>
          <w:sz w:val="28"/>
          <w:szCs w:val="28"/>
        </w:rPr>
        <w:t xml:space="preserve"> полугодие 2020 года составили</w:t>
      </w:r>
      <w:r w:rsidRPr="00DC12C9">
        <w:rPr>
          <w:sz w:val="28"/>
          <w:szCs w:val="28"/>
        </w:rPr>
        <w:t xml:space="preserve"> 8,9 млн</w:t>
      </w:r>
      <w:r w:rsidR="006E5D17">
        <w:rPr>
          <w:sz w:val="28"/>
          <w:szCs w:val="28"/>
        </w:rPr>
        <w:t xml:space="preserve"> </w:t>
      </w:r>
      <w:r w:rsidRPr="00DC12C9">
        <w:rPr>
          <w:sz w:val="28"/>
          <w:szCs w:val="28"/>
        </w:rPr>
        <w:t xml:space="preserve">руб. </w:t>
      </w:r>
    </w:p>
    <w:p w:rsidR="0034534E" w:rsidRDefault="0034534E" w:rsidP="0034534E">
      <w:pPr>
        <w:suppressAutoHyphens/>
        <w:overflowPunct w:val="0"/>
        <w:autoSpaceDE w:val="0"/>
        <w:ind w:firstLine="708"/>
        <w:jc w:val="both"/>
        <w:textAlignment w:val="baseline"/>
        <w:rPr>
          <w:sz w:val="28"/>
          <w:szCs w:val="28"/>
        </w:rPr>
      </w:pPr>
      <w:r w:rsidRPr="00DC12C9">
        <w:rPr>
          <w:sz w:val="28"/>
          <w:szCs w:val="28"/>
        </w:rPr>
        <w:t>Обществом принимаются меры по оптимизации финансовых затрат, структурированию производственных процессов, улучшению производственной логистики.</w:t>
      </w:r>
    </w:p>
    <w:p w:rsidR="00B03B8A" w:rsidRDefault="00B03B8A" w:rsidP="0034534E">
      <w:pPr>
        <w:suppressAutoHyphens/>
        <w:overflowPunct w:val="0"/>
        <w:autoSpaceDE w:val="0"/>
        <w:ind w:firstLine="709"/>
        <w:jc w:val="both"/>
        <w:textAlignment w:val="baseline"/>
        <w:rPr>
          <w:b/>
          <w:color w:val="000000" w:themeColor="text1"/>
          <w:sz w:val="28"/>
          <w:szCs w:val="28"/>
          <w:u w:val="single"/>
          <w:lang w:eastAsia="ar-SA"/>
        </w:rPr>
      </w:pPr>
    </w:p>
    <w:p w:rsidR="0034534E" w:rsidRPr="002115DE"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 производств</w:t>
      </w:r>
      <w:r w:rsidR="00407556">
        <w:rPr>
          <w:b/>
          <w:color w:val="000000" w:themeColor="text1"/>
          <w:sz w:val="28"/>
          <w:szCs w:val="28"/>
          <w:u w:val="single"/>
          <w:lang w:eastAsia="ar-SA"/>
        </w:rPr>
        <w:t>а</w:t>
      </w:r>
      <w:r w:rsidRPr="002115DE">
        <w:rPr>
          <w:b/>
          <w:color w:val="000000" w:themeColor="text1"/>
          <w:sz w:val="28"/>
          <w:szCs w:val="28"/>
          <w:u w:val="single"/>
          <w:lang w:eastAsia="ar-SA"/>
        </w:rPr>
        <w:t xml:space="preserve"> кожи и изделий из кожи составил </w:t>
      </w:r>
      <w:r>
        <w:rPr>
          <w:b/>
          <w:color w:val="000000" w:themeColor="text1"/>
          <w:sz w:val="28"/>
          <w:szCs w:val="28"/>
          <w:u w:val="single"/>
          <w:lang w:eastAsia="ar-SA"/>
        </w:rPr>
        <w:t>86,4</w:t>
      </w:r>
      <w:r w:rsidR="00FE1AB4">
        <w:rPr>
          <w:b/>
          <w:color w:val="000000" w:themeColor="text1"/>
          <w:sz w:val="28"/>
          <w:szCs w:val="28"/>
          <w:u w:val="single"/>
          <w:lang w:eastAsia="ar-SA"/>
        </w:rPr>
        <w:t> </w:t>
      </w:r>
      <w:r w:rsidRPr="002115DE">
        <w:rPr>
          <w:b/>
          <w:color w:val="000000" w:themeColor="text1"/>
          <w:sz w:val="28"/>
          <w:szCs w:val="28"/>
          <w:u w:val="single"/>
          <w:lang w:eastAsia="ar-SA"/>
        </w:rPr>
        <w:t xml:space="preserve">%. </w:t>
      </w:r>
    </w:p>
    <w:p w:rsidR="0034534E" w:rsidRPr="002115DE" w:rsidRDefault="0034534E" w:rsidP="0034534E">
      <w:pPr>
        <w:suppressAutoHyphens/>
        <w:overflowPunct w:val="0"/>
        <w:autoSpaceDE w:val="0"/>
        <w:textAlignment w:val="baseline"/>
        <w:rPr>
          <w:color w:val="000000" w:themeColor="text1"/>
          <w:sz w:val="28"/>
          <w:szCs w:val="28"/>
          <w:lang w:eastAsia="ar-SA"/>
        </w:rPr>
      </w:pPr>
      <w:r w:rsidRPr="002115DE">
        <w:rPr>
          <w:color w:val="000000" w:themeColor="text1"/>
          <w:sz w:val="28"/>
          <w:szCs w:val="28"/>
          <w:lang w:eastAsia="ar-SA"/>
        </w:rPr>
        <w:t xml:space="preserve">(ЗАО «ДОНОБУВЬ», ООО ПКФ «АТЛАНТИС–СТИЛЬ»). </w:t>
      </w:r>
    </w:p>
    <w:p w:rsidR="0034534E" w:rsidRPr="00534421" w:rsidRDefault="0034534E" w:rsidP="0034534E">
      <w:pPr>
        <w:suppressAutoHyphens/>
        <w:overflowPunct w:val="0"/>
        <w:autoSpaceDE w:val="0"/>
        <w:ind w:firstLine="709"/>
        <w:jc w:val="both"/>
        <w:textAlignment w:val="baseline"/>
        <w:rPr>
          <w:color w:val="92D050"/>
          <w:sz w:val="28"/>
          <w:szCs w:val="28"/>
          <w:lang w:eastAsia="ar-SA"/>
        </w:rPr>
      </w:pPr>
      <w:r w:rsidRPr="00554AFB">
        <w:rPr>
          <w:b/>
          <w:color w:val="000000" w:themeColor="text1"/>
          <w:sz w:val="28"/>
          <w:szCs w:val="28"/>
          <w:lang w:eastAsia="ar-SA"/>
        </w:rPr>
        <w:t>ЗАО «Донобувь»</w:t>
      </w:r>
      <w:r w:rsidRPr="00454494">
        <w:rPr>
          <w:color w:val="000000" w:themeColor="text1"/>
          <w:sz w:val="28"/>
          <w:szCs w:val="28"/>
          <w:lang w:eastAsia="ar-SA"/>
        </w:rPr>
        <w:t xml:space="preserve"> </w:t>
      </w:r>
      <w:r w:rsidRPr="002115DE">
        <w:rPr>
          <w:color w:val="000000" w:themeColor="text1"/>
          <w:sz w:val="28"/>
          <w:szCs w:val="28"/>
          <w:lang w:eastAsia="ar-SA"/>
        </w:rPr>
        <w:t>входит в тройку основных поставщиков для силовых структур РФ и является ведущим производителем в ЮФО. Входит в двадцатку крупнейших предприятий производителей обуви России. Производственные мощности фабрики составляют 40</w:t>
      </w:r>
      <w:r w:rsidR="00C21520">
        <w:rPr>
          <w:color w:val="000000" w:themeColor="text1"/>
          <w:sz w:val="28"/>
          <w:szCs w:val="28"/>
          <w:lang w:eastAsia="ar-SA"/>
        </w:rPr>
        <w:t xml:space="preserve"> тыс.</w:t>
      </w:r>
      <w:r w:rsidRPr="002115DE">
        <w:rPr>
          <w:color w:val="000000" w:themeColor="text1"/>
          <w:sz w:val="28"/>
          <w:szCs w:val="28"/>
          <w:lang w:eastAsia="ar-SA"/>
        </w:rPr>
        <w:t xml:space="preserve"> пар обуви в месяц. Предприятие продолжает освоение новых моделей на запущенном ранее производстве новых моделей специализированной рабочей обуви</w:t>
      </w:r>
      <w:r w:rsidRPr="005A3386">
        <w:rPr>
          <w:color w:val="000000" w:themeColor="text1"/>
          <w:sz w:val="28"/>
          <w:szCs w:val="28"/>
          <w:lang w:eastAsia="ar-SA"/>
        </w:rPr>
        <w:t xml:space="preserve">. </w:t>
      </w:r>
    </w:p>
    <w:p w:rsidR="0034534E" w:rsidRPr="00534421" w:rsidRDefault="0034534E" w:rsidP="0034534E">
      <w:pPr>
        <w:ind w:firstLine="709"/>
        <w:jc w:val="both"/>
        <w:rPr>
          <w:color w:val="000000" w:themeColor="text1"/>
          <w:sz w:val="28"/>
          <w:szCs w:val="28"/>
          <w:lang w:eastAsia="ar-SA"/>
        </w:rPr>
      </w:pPr>
      <w:r w:rsidRPr="00534421">
        <w:rPr>
          <w:b/>
          <w:color w:val="000000" w:themeColor="text1"/>
          <w:sz w:val="28"/>
          <w:szCs w:val="28"/>
          <w:lang w:eastAsia="ar-SA"/>
        </w:rPr>
        <w:lastRenderedPageBreak/>
        <w:t xml:space="preserve">ООО </w:t>
      </w:r>
      <w:r>
        <w:rPr>
          <w:b/>
          <w:color w:val="000000" w:themeColor="text1"/>
          <w:sz w:val="28"/>
          <w:szCs w:val="28"/>
          <w:lang w:eastAsia="ar-SA"/>
        </w:rPr>
        <w:t>«</w:t>
      </w:r>
      <w:r w:rsidRPr="00534421">
        <w:rPr>
          <w:b/>
          <w:color w:val="000000" w:themeColor="text1"/>
          <w:sz w:val="28"/>
          <w:szCs w:val="28"/>
          <w:lang w:eastAsia="ar-SA"/>
        </w:rPr>
        <w:t>П</w:t>
      </w:r>
      <w:r>
        <w:rPr>
          <w:b/>
          <w:color w:val="000000" w:themeColor="text1"/>
          <w:sz w:val="28"/>
          <w:szCs w:val="28"/>
          <w:lang w:eastAsia="ar-SA"/>
        </w:rPr>
        <w:t>КФ</w:t>
      </w:r>
      <w:r w:rsidRPr="00534421">
        <w:rPr>
          <w:b/>
          <w:color w:val="000000" w:themeColor="text1"/>
          <w:sz w:val="28"/>
          <w:szCs w:val="28"/>
          <w:lang w:eastAsia="ar-SA"/>
        </w:rPr>
        <w:t xml:space="preserve"> </w:t>
      </w:r>
      <w:r>
        <w:rPr>
          <w:b/>
          <w:color w:val="000000" w:themeColor="text1"/>
          <w:sz w:val="28"/>
          <w:szCs w:val="28"/>
          <w:lang w:eastAsia="ar-SA"/>
        </w:rPr>
        <w:t>«</w:t>
      </w:r>
      <w:r w:rsidRPr="00534421">
        <w:rPr>
          <w:b/>
          <w:color w:val="000000" w:themeColor="text1"/>
          <w:sz w:val="28"/>
          <w:szCs w:val="28"/>
          <w:lang w:eastAsia="ar-SA"/>
        </w:rPr>
        <w:t>А</w:t>
      </w:r>
      <w:r>
        <w:rPr>
          <w:b/>
          <w:color w:val="000000" w:themeColor="text1"/>
          <w:sz w:val="28"/>
          <w:szCs w:val="28"/>
          <w:lang w:eastAsia="ar-SA"/>
        </w:rPr>
        <w:t>ТЛАНТИС</w:t>
      </w:r>
      <w:r w:rsidRPr="00534421">
        <w:rPr>
          <w:b/>
          <w:color w:val="000000" w:themeColor="text1"/>
          <w:sz w:val="28"/>
          <w:szCs w:val="28"/>
          <w:lang w:eastAsia="ar-SA"/>
        </w:rPr>
        <w:t>-С</w:t>
      </w:r>
      <w:r>
        <w:rPr>
          <w:b/>
          <w:color w:val="000000" w:themeColor="text1"/>
          <w:sz w:val="28"/>
          <w:szCs w:val="28"/>
          <w:lang w:eastAsia="ar-SA"/>
        </w:rPr>
        <w:t>ТИЛЬ»</w:t>
      </w:r>
      <w:r w:rsidRPr="00534421">
        <w:rPr>
          <w:color w:val="000000" w:themeColor="text1"/>
          <w:sz w:val="28"/>
          <w:szCs w:val="28"/>
          <w:lang w:eastAsia="ar-SA"/>
        </w:rPr>
        <w:t xml:space="preserve"> </w:t>
      </w:r>
      <w:r w:rsidR="00C21520">
        <w:rPr>
          <w:color w:val="000000" w:themeColor="text1"/>
          <w:sz w:val="28"/>
          <w:szCs w:val="28"/>
          <w:lang w:eastAsia="ar-SA"/>
        </w:rPr>
        <w:t>о</w:t>
      </w:r>
      <w:r w:rsidRPr="00534421">
        <w:rPr>
          <w:color w:val="000000" w:themeColor="text1"/>
          <w:sz w:val="28"/>
          <w:szCs w:val="28"/>
          <w:lang w:eastAsia="ar-SA"/>
        </w:rPr>
        <w:t>дна из первых частных фирм начала производить обувь на полуавтоматической линии по итальянской технологии (строчечно-литьевой метод крепления) на высокотехнологичном оборудовании.</w:t>
      </w:r>
    </w:p>
    <w:p w:rsidR="0034534E" w:rsidRDefault="0034534E" w:rsidP="0034534E">
      <w:pPr>
        <w:ind w:firstLine="709"/>
        <w:jc w:val="both"/>
        <w:rPr>
          <w:color w:val="000000" w:themeColor="text1"/>
          <w:sz w:val="28"/>
          <w:szCs w:val="28"/>
          <w:lang w:eastAsia="ar-SA"/>
        </w:rPr>
      </w:pPr>
      <w:r w:rsidRPr="00534421">
        <w:rPr>
          <w:color w:val="000000" w:themeColor="text1"/>
          <w:sz w:val="28"/>
          <w:szCs w:val="28"/>
          <w:lang w:eastAsia="ar-SA"/>
        </w:rPr>
        <w:t xml:space="preserve"> Технология изготовления обуви и применяемые материалы импортного </w:t>
      </w:r>
      <w:r w:rsidR="00C21520">
        <w:rPr>
          <w:color w:val="000000" w:themeColor="text1"/>
          <w:sz w:val="28"/>
          <w:szCs w:val="28"/>
          <w:lang w:eastAsia="ar-SA"/>
        </w:rPr>
        <w:br/>
      </w:r>
      <w:r w:rsidRPr="00534421">
        <w:rPr>
          <w:color w:val="000000" w:themeColor="text1"/>
          <w:sz w:val="28"/>
          <w:szCs w:val="28"/>
          <w:lang w:eastAsia="ar-SA"/>
        </w:rPr>
        <w:t>и отечественного производства обеспечивают эластичность, легкость и высокую прочность крепления подошвы к заготовке верха обуви. Производство обуви соответс</w:t>
      </w:r>
      <w:r>
        <w:rPr>
          <w:color w:val="000000" w:themeColor="text1"/>
          <w:sz w:val="28"/>
          <w:szCs w:val="28"/>
          <w:lang w:eastAsia="ar-SA"/>
        </w:rPr>
        <w:t>т</w:t>
      </w:r>
      <w:r w:rsidRPr="00534421">
        <w:rPr>
          <w:color w:val="000000" w:themeColor="text1"/>
          <w:sz w:val="28"/>
          <w:szCs w:val="28"/>
          <w:lang w:eastAsia="ar-SA"/>
        </w:rPr>
        <w:t xml:space="preserve">вует </w:t>
      </w:r>
      <w:r>
        <w:rPr>
          <w:color w:val="000000" w:themeColor="text1"/>
          <w:sz w:val="28"/>
          <w:szCs w:val="28"/>
          <w:lang w:eastAsia="ar-SA"/>
        </w:rPr>
        <w:t xml:space="preserve">всей </w:t>
      </w:r>
      <w:r w:rsidRPr="00534421">
        <w:rPr>
          <w:color w:val="000000" w:themeColor="text1"/>
          <w:sz w:val="28"/>
          <w:szCs w:val="28"/>
          <w:lang w:eastAsia="ar-SA"/>
        </w:rPr>
        <w:t>нормативно-технической документаци</w:t>
      </w:r>
      <w:r>
        <w:rPr>
          <w:color w:val="000000" w:themeColor="text1"/>
          <w:sz w:val="28"/>
          <w:szCs w:val="28"/>
          <w:lang w:eastAsia="ar-SA"/>
        </w:rPr>
        <w:t>и</w:t>
      </w:r>
      <w:r w:rsidRPr="00534421">
        <w:rPr>
          <w:color w:val="000000" w:themeColor="text1"/>
          <w:sz w:val="28"/>
          <w:szCs w:val="28"/>
          <w:lang w:eastAsia="ar-SA"/>
        </w:rPr>
        <w:t xml:space="preserve">. </w:t>
      </w:r>
      <w:r>
        <w:rPr>
          <w:color w:val="000000" w:themeColor="text1"/>
          <w:sz w:val="28"/>
          <w:szCs w:val="28"/>
          <w:lang w:eastAsia="ar-SA"/>
        </w:rPr>
        <w:t>С</w:t>
      </w:r>
      <w:r w:rsidRPr="00534421">
        <w:rPr>
          <w:color w:val="000000" w:themeColor="text1"/>
          <w:sz w:val="28"/>
          <w:szCs w:val="28"/>
          <w:lang w:eastAsia="ar-SA"/>
        </w:rPr>
        <w:t>озда</w:t>
      </w:r>
      <w:r>
        <w:rPr>
          <w:color w:val="000000" w:themeColor="text1"/>
          <w:sz w:val="28"/>
          <w:szCs w:val="28"/>
          <w:lang w:eastAsia="ar-SA"/>
        </w:rPr>
        <w:t>н</w:t>
      </w:r>
      <w:r w:rsidRPr="00534421">
        <w:rPr>
          <w:color w:val="000000" w:themeColor="text1"/>
          <w:sz w:val="28"/>
          <w:szCs w:val="28"/>
          <w:lang w:eastAsia="ar-SA"/>
        </w:rPr>
        <w:t xml:space="preserve"> широкий ассортимент недорогой качественной обуви из натуральной кожи: спилок-велюр, нубук, синтетической и искусственной кожи весенне-осеннего и летнего назначения, разработ</w:t>
      </w:r>
      <w:r>
        <w:rPr>
          <w:color w:val="000000" w:themeColor="text1"/>
          <w:sz w:val="28"/>
          <w:szCs w:val="28"/>
          <w:lang w:eastAsia="ar-SA"/>
        </w:rPr>
        <w:t>ано</w:t>
      </w:r>
      <w:r w:rsidRPr="00534421">
        <w:rPr>
          <w:color w:val="000000" w:themeColor="text1"/>
          <w:sz w:val="28"/>
          <w:szCs w:val="28"/>
          <w:lang w:eastAsia="ar-SA"/>
        </w:rPr>
        <w:t xml:space="preserve"> </w:t>
      </w:r>
      <w:r>
        <w:rPr>
          <w:color w:val="000000" w:themeColor="text1"/>
          <w:sz w:val="28"/>
          <w:szCs w:val="28"/>
          <w:lang w:eastAsia="ar-SA"/>
        </w:rPr>
        <w:t xml:space="preserve">изготовление </w:t>
      </w:r>
      <w:r w:rsidRPr="00534421">
        <w:rPr>
          <w:color w:val="000000" w:themeColor="text1"/>
          <w:sz w:val="28"/>
          <w:szCs w:val="28"/>
          <w:lang w:eastAsia="ar-SA"/>
        </w:rPr>
        <w:t>обув</w:t>
      </w:r>
      <w:r>
        <w:rPr>
          <w:color w:val="000000" w:themeColor="text1"/>
          <w:sz w:val="28"/>
          <w:szCs w:val="28"/>
          <w:lang w:eastAsia="ar-SA"/>
        </w:rPr>
        <w:t>и</w:t>
      </w:r>
      <w:r w:rsidRPr="00534421">
        <w:rPr>
          <w:color w:val="000000" w:themeColor="text1"/>
          <w:sz w:val="28"/>
          <w:szCs w:val="28"/>
          <w:lang w:eastAsia="ar-SA"/>
        </w:rPr>
        <w:t xml:space="preserve"> </w:t>
      </w:r>
      <w:proofErr w:type="gramStart"/>
      <w:r w:rsidRPr="00534421">
        <w:rPr>
          <w:color w:val="000000" w:themeColor="text1"/>
          <w:sz w:val="28"/>
          <w:szCs w:val="28"/>
          <w:lang w:eastAsia="ar-SA"/>
        </w:rPr>
        <w:t>из сукна</w:t>
      </w:r>
      <w:proofErr w:type="gramEnd"/>
      <w:r w:rsidRPr="00534421">
        <w:rPr>
          <w:color w:val="000000" w:themeColor="text1"/>
          <w:sz w:val="28"/>
          <w:szCs w:val="28"/>
          <w:lang w:eastAsia="ar-SA"/>
        </w:rPr>
        <w:t xml:space="preserve"> дублированного мехом.</w:t>
      </w:r>
    </w:p>
    <w:p w:rsidR="0034534E" w:rsidRDefault="0034534E" w:rsidP="0034534E">
      <w:pPr>
        <w:ind w:firstLine="709"/>
        <w:jc w:val="both"/>
        <w:rPr>
          <w:color w:val="000000" w:themeColor="text1"/>
          <w:sz w:val="28"/>
          <w:szCs w:val="28"/>
          <w:lang w:eastAsia="ar-SA"/>
        </w:rPr>
      </w:pPr>
    </w:p>
    <w:p w:rsidR="0034534E" w:rsidRPr="005A0746" w:rsidRDefault="0034534E" w:rsidP="0034534E">
      <w:pPr>
        <w:suppressAutoHyphens/>
        <w:overflowPunct w:val="0"/>
        <w:autoSpaceDE w:val="0"/>
        <w:ind w:firstLine="708"/>
        <w:jc w:val="both"/>
        <w:textAlignment w:val="baseline"/>
        <w:rPr>
          <w:b/>
          <w:color w:val="000000" w:themeColor="text1"/>
          <w:sz w:val="28"/>
          <w:szCs w:val="28"/>
          <w:lang w:eastAsia="ar-SA"/>
        </w:rPr>
      </w:pPr>
      <w:r w:rsidRPr="005A0746">
        <w:rPr>
          <w:b/>
          <w:color w:val="000000" w:themeColor="text1"/>
          <w:sz w:val="28"/>
          <w:szCs w:val="28"/>
          <w:u w:val="single"/>
          <w:lang w:eastAsia="ar-SA"/>
        </w:rPr>
        <w:t xml:space="preserve">Индекс производства прочей неметаллической минеральной продукции составил </w:t>
      </w:r>
      <w:r>
        <w:rPr>
          <w:b/>
          <w:color w:val="000000" w:themeColor="text1"/>
          <w:sz w:val="28"/>
          <w:szCs w:val="28"/>
          <w:u w:val="single"/>
          <w:lang w:eastAsia="ar-SA"/>
        </w:rPr>
        <w:t>85</w:t>
      </w:r>
      <w:r w:rsidRPr="005A0746">
        <w:rPr>
          <w:b/>
          <w:color w:val="000000" w:themeColor="text1"/>
          <w:sz w:val="28"/>
          <w:szCs w:val="28"/>
          <w:u w:val="single"/>
          <w:lang w:eastAsia="ar-SA"/>
        </w:rPr>
        <w:t>,</w:t>
      </w:r>
      <w:r>
        <w:rPr>
          <w:b/>
          <w:color w:val="000000" w:themeColor="text1"/>
          <w:sz w:val="28"/>
          <w:szCs w:val="28"/>
          <w:u w:val="single"/>
          <w:lang w:eastAsia="ar-SA"/>
        </w:rPr>
        <w:t>5</w:t>
      </w:r>
      <w:r w:rsidR="00FE1AB4">
        <w:rPr>
          <w:b/>
          <w:color w:val="000000" w:themeColor="text1"/>
          <w:sz w:val="28"/>
          <w:szCs w:val="28"/>
          <w:u w:val="single"/>
          <w:lang w:eastAsia="ar-SA"/>
        </w:rPr>
        <w:t> </w:t>
      </w:r>
      <w:r w:rsidRPr="005A0746">
        <w:rPr>
          <w:b/>
          <w:color w:val="000000" w:themeColor="text1"/>
          <w:sz w:val="28"/>
          <w:szCs w:val="28"/>
          <w:u w:val="single"/>
          <w:lang w:eastAsia="ar-SA"/>
        </w:rPr>
        <w:t>%.</w:t>
      </w:r>
      <w:r w:rsidRPr="005A0746">
        <w:rPr>
          <w:b/>
          <w:color w:val="000000" w:themeColor="text1"/>
          <w:sz w:val="28"/>
          <w:szCs w:val="28"/>
          <w:lang w:eastAsia="ar-SA"/>
        </w:rPr>
        <w:t xml:space="preserve"> </w:t>
      </w:r>
    </w:p>
    <w:p w:rsidR="0034534E" w:rsidRPr="005A0746" w:rsidRDefault="0034534E" w:rsidP="0034534E">
      <w:pPr>
        <w:suppressAutoHyphens/>
        <w:overflowPunct w:val="0"/>
        <w:autoSpaceDE w:val="0"/>
        <w:ind w:firstLine="708"/>
        <w:jc w:val="both"/>
        <w:textAlignment w:val="baseline"/>
        <w:rPr>
          <w:color w:val="000000" w:themeColor="text1"/>
          <w:sz w:val="28"/>
          <w:szCs w:val="28"/>
          <w:lang w:eastAsia="ar-SA"/>
        </w:rPr>
      </w:pPr>
      <w:r w:rsidRPr="005A0746">
        <w:rPr>
          <w:color w:val="000000" w:themeColor="text1"/>
          <w:sz w:val="28"/>
          <w:szCs w:val="28"/>
          <w:lang w:eastAsia="ar-SA"/>
        </w:rPr>
        <w:t>Индекс по данному виду деятельности формируется такими предприятиям, как АО «Комбинат крупнопанельного домостроения», АО «Донской кирпич», ООО «АЛЬФА», ООО «ППТК «ЭНЕРГОСТРОЙ».</w:t>
      </w:r>
    </w:p>
    <w:p w:rsidR="0034534E" w:rsidRPr="005A0746" w:rsidRDefault="0034534E" w:rsidP="0034534E">
      <w:pPr>
        <w:suppressAutoHyphens/>
        <w:overflowPunct w:val="0"/>
        <w:autoSpaceDE w:val="0"/>
        <w:ind w:firstLine="708"/>
        <w:jc w:val="both"/>
        <w:textAlignment w:val="baseline"/>
        <w:rPr>
          <w:color w:val="000000" w:themeColor="text1"/>
          <w:sz w:val="28"/>
          <w:szCs w:val="28"/>
          <w:lang w:eastAsia="ar-SA"/>
        </w:rPr>
      </w:pPr>
      <w:r w:rsidRPr="005A0746">
        <w:rPr>
          <w:color w:val="000000" w:themeColor="text1"/>
          <w:sz w:val="28"/>
          <w:szCs w:val="28"/>
          <w:lang w:eastAsia="ar-SA"/>
        </w:rPr>
        <w:t xml:space="preserve">Возросло производство </w:t>
      </w:r>
      <w:r w:rsidRPr="00AE39C5">
        <w:rPr>
          <w:color w:val="000000" w:themeColor="text1"/>
          <w:sz w:val="28"/>
          <w:szCs w:val="28"/>
          <w:lang w:eastAsia="ar-SA"/>
        </w:rPr>
        <w:t xml:space="preserve">по отношению к соответствующему периоду прошлого года </w:t>
      </w:r>
      <w:r>
        <w:rPr>
          <w:color w:val="000000" w:themeColor="text1"/>
          <w:sz w:val="28"/>
          <w:szCs w:val="28"/>
          <w:lang w:eastAsia="ar-SA"/>
        </w:rPr>
        <w:t xml:space="preserve">раствора строительного в 15,8 раз, </w:t>
      </w:r>
      <w:r w:rsidRPr="00AE39C5">
        <w:rPr>
          <w:color w:val="000000" w:themeColor="text1"/>
          <w:sz w:val="28"/>
          <w:szCs w:val="28"/>
          <w:lang w:eastAsia="ar-SA"/>
        </w:rPr>
        <w:t>смес</w:t>
      </w:r>
      <w:r>
        <w:rPr>
          <w:color w:val="000000" w:themeColor="text1"/>
          <w:sz w:val="28"/>
          <w:szCs w:val="28"/>
          <w:lang w:eastAsia="ar-SA"/>
        </w:rPr>
        <w:t>ей</w:t>
      </w:r>
      <w:r w:rsidRPr="00AE39C5">
        <w:rPr>
          <w:color w:val="000000" w:themeColor="text1"/>
          <w:sz w:val="28"/>
          <w:szCs w:val="28"/>
          <w:lang w:eastAsia="ar-SA"/>
        </w:rPr>
        <w:t xml:space="preserve"> асфальтобетонны</w:t>
      </w:r>
      <w:r>
        <w:rPr>
          <w:color w:val="000000" w:themeColor="text1"/>
          <w:sz w:val="28"/>
          <w:szCs w:val="28"/>
          <w:lang w:eastAsia="ar-SA"/>
        </w:rPr>
        <w:t>х</w:t>
      </w:r>
      <w:r w:rsidRPr="00AE39C5">
        <w:rPr>
          <w:color w:val="000000" w:themeColor="text1"/>
          <w:sz w:val="28"/>
          <w:szCs w:val="28"/>
          <w:lang w:eastAsia="ar-SA"/>
        </w:rPr>
        <w:t xml:space="preserve"> дорожны</w:t>
      </w:r>
      <w:r>
        <w:rPr>
          <w:color w:val="000000" w:themeColor="text1"/>
          <w:sz w:val="28"/>
          <w:szCs w:val="28"/>
          <w:lang w:eastAsia="ar-SA"/>
        </w:rPr>
        <w:t>х</w:t>
      </w:r>
      <w:r w:rsidRPr="00AE39C5">
        <w:rPr>
          <w:color w:val="000000" w:themeColor="text1"/>
          <w:sz w:val="28"/>
          <w:szCs w:val="28"/>
          <w:lang w:eastAsia="ar-SA"/>
        </w:rPr>
        <w:t>, аэродромны</w:t>
      </w:r>
      <w:r>
        <w:rPr>
          <w:color w:val="000000" w:themeColor="text1"/>
          <w:sz w:val="28"/>
          <w:szCs w:val="28"/>
          <w:lang w:eastAsia="ar-SA"/>
        </w:rPr>
        <w:t>х</w:t>
      </w:r>
      <w:r w:rsidRPr="00AE39C5">
        <w:rPr>
          <w:color w:val="000000" w:themeColor="text1"/>
          <w:sz w:val="28"/>
          <w:szCs w:val="28"/>
          <w:lang w:eastAsia="ar-SA"/>
        </w:rPr>
        <w:t xml:space="preserve"> и асфальтобетон</w:t>
      </w:r>
      <w:r>
        <w:rPr>
          <w:color w:val="000000" w:themeColor="text1"/>
          <w:sz w:val="28"/>
          <w:szCs w:val="28"/>
          <w:lang w:eastAsia="ar-SA"/>
        </w:rPr>
        <w:t xml:space="preserve"> горячих</w:t>
      </w:r>
      <w:r w:rsidRPr="00AE39C5">
        <w:rPr>
          <w:color w:val="000000" w:themeColor="text1"/>
          <w:sz w:val="28"/>
          <w:szCs w:val="28"/>
          <w:lang w:eastAsia="ar-SA"/>
        </w:rPr>
        <w:t xml:space="preserve"> и составило 149,2</w:t>
      </w:r>
      <w:r w:rsidR="00C725CB">
        <w:rPr>
          <w:color w:val="000000" w:themeColor="text1"/>
          <w:sz w:val="28"/>
          <w:szCs w:val="28"/>
          <w:lang w:eastAsia="ar-SA"/>
        </w:rPr>
        <w:t> </w:t>
      </w:r>
      <w:r w:rsidRPr="00AE39C5">
        <w:rPr>
          <w:color w:val="000000" w:themeColor="text1"/>
          <w:sz w:val="28"/>
          <w:szCs w:val="28"/>
          <w:lang w:eastAsia="ar-SA"/>
        </w:rPr>
        <w:t>%</w:t>
      </w:r>
      <w:r>
        <w:rPr>
          <w:color w:val="000000" w:themeColor="text1"/>
          <w:sz w:val="28"/>
          <w:szCs w:val="28"/>
          <w:lang w:eastAsia="ar-SA"/>
        </w:rPr>
        <w:t xml:space="preserve">, </w:t>
      </w:r>
      <w:r w:rsidRPr="005A0746">
        <w:rPr>
          <w:color w:val="000000" w:themeColor="text1"/>
          <w:sz w:val="28"/>
          <w:szCs w:val="28"/>
          <w:lang w:eastAsia="ar-SA"/>
        </w:rPr>
        <w:t xml:space="preserve">бетона готового для заливки (товарный бетон) </w:t>
      </w:r>
      <w:r>
        <w:rPr>
          <w:color w:val="000000" w:themeColor="text1"/>
          <w:sz w:val="28"/>
          <w:szCs w:val="28"/>
          <w:lang w:eastAsia="ar-SA"/>
        </w:rPr>
        <w:t xml:space="preserve">до </w:t>
      </w:r>
      <w:r w:rsidRPr="005A0746">
        <w:rPr>
          <w:color w:val="000000" w:themeColor="text1"/>
          <w:sz w:val="28"/>
          <w:szCs w:val="28"/>
          <w:lang w:eastAsia="ar-SA"/>
        </w:rPr>
        <w:t>1</w:t>
      </w:r>
      <w:r>
        <w:rPr>
          <w:color w:val="000000" w:themeColor="text1"/>
          <w:sz w:val="28"/>
          <w:szCs w:val="28"/>
          <w:lang w:eastAsia="ar-SA"/>
        </w:rPr>
        <w:t>08</w:t>
      </w:r>
      <w:r w:rsidRPr="005A0746">
        <w:rPr>
          <w:color w:val="000000" w:themeColor="text1"/>
          <w:sz w:val="28"/>
          <w:szCs w:val="28"/>
          <w:lang w:eastAsia="ar-SA"/>
        </w:rPr>
        <w:t>,</w:t>
      </w:r>
      <w:r>
        <w:rPr>
          <w:color w:val="000000" w:themeColor="text1"/>
          <w:sz w:val="28"/>
          <w:szCs w:val="28"/>
          <w:lang w:eastAsia="ar-SA"/>
        </w:rPr>
        <w:t>4</w:t>
      </w:r>
      <w:r w:rsidR="00C725CB">
        <w:rPr>
          <w:color w:val="000000" w:themeColor="text1"/>
          <w:sz w:val="28"/>
          <w:szCs w:val="28"/>
          <w:lang w:eastAsia="ar-SA"/>
        </w:rPr>
        <w:t xml:space="preserve"> </w:t>
      </w:r>
      <w:r w:rsidRPr="005A0746">
        <w:rPr>
          <w:color w:val="000000" w:themeColor="text1"/>
          <w:sz w:val="28"/>
          <w:szCs w:val="28"/>
          <w:lang w:eastAsia="ar-SA"/>
        </w:rPr>
        <w:t>%.</w:t>
      </w:r>
    </w:p>
    <w:p w:rsidR="0034534E" w:rsidRPr="005A0746" w:rsidRDefault="0034534E" w:rsidP="0034534E">
      <w:pPr>
        <w:suppressAutoHyphens/>
        <w:overflowPunct w:val="0"/>
        <w:autoSpaceDE w:val="0"/>
        <w:ind w:firstLine="708"/>
        <w:jc w:val="both"/>
        <w:textAlignment w:val="baseline"/>
        <w:rPr>
          <w:color w:val="000000" w:themeColor="text1"/>
          <w:sz w:val="28"/>
          <w:szCs w:val="28"/>
          <w:lang w:eastAsia="ar-SA"/>
        </w:rPr>
      </w:pPr>
      <w:r w:rsidRPr="005A0746">
        <w:rPr>
          <w:b/>
          <w:color w:val="000000" w:themeColor="text1"/>
          <w:sz w:val="28"/>
          <w:szCs w:val="28"/>
          <w:lang w:eastAsia="ar-SA"/>
        </w:rPr>
        <w:t>АО «Комбинат крупнопанельного домостроения»</w:t>
      </w:r>
      <w:r w:rsidRPr="005A0746">
        <w:rPr>
          <w:color w:val="000000" w:themeColor="text1"/>
          <w:sz w:val="28"/>
          <w:szCs w:val="28"/>
          <w:lang w:eastAsia="ar-SA"/>
        </w:rPr>
        <w:t xml:space="preserve"> входит в ГК «ИНТЕКО», производит ЖБИ, а также выполняет строительно-монтажные работы. </w:t>
      </w:r>
    </w:p>
    <w:p w:rsidR="0034534E" w:rsidRPr="005A0746" w:rsidRDefault="0034534E" w:rsidP="0034534E">
      <w:pPr>
        <w:suppressAutoHyphens/>
        <w:overflowPunct w:val="0"/>
        <w:autoSpaceDE w:val="0"/>
        <w:ind w:firstLine="708"/>
        <w:jc w:val="both"/>
        <w:textAlignment w:val="baseline"/>
        <w:rPr>
          <w:color w:val="000000" w:themeColor="text1"/>
          <w:sz w:val="28"/>
          <w:szCs w:val="28"/>
          <w:lang w:eastAsia="ar-SA"/>
        </w:rPr>
      </w:pPr>
      <w:r w:rsidRPr="005A0746">
        <w:rPr>
          <w:color w:val="000000" w:themeColor="text1"/>
          <w:sz w:val="28"/>
          <w:szCs w:val="28"/>
          <w:lang w:eastAsia="ar-SA"/>
        </w:rPr>
        <w:t>Сегодня АО «ККПД» – современное высокотехнологичное предприятие, которое развивается и модернизируется в соответствии с актуальными международными стандартами.</w:t>
      </w:r>
    </w:p>
    <w:p w:rsidR="0034534E" w:rsidRPr="005A0746" w:rsidRDefault="0034534E" w:rsidP="0034534E">
      <w:pPr>
        <w:suppressAutoHyphens/>
        <w:overflowPunct w:val="0"/>
        <w:autoSpaceDE w:val="0"/>
        <w:ind w:firstLine="708"/>
        <w:jc w:val="both"/>
        <w:textAlignment w:val="baseline"/>
        <w:rPr>
          <w:color w:val="000000" w:themeColor="text1"/>
          <w:sz w:val="28"/>
          <w:szCs w:val="28"/>
          <w:lang w:eastAsia="ar-SA"/>
        </w:rPr>
      </w:pPr>
      <w:r w:rsidRPr="005A0746">
        <w:rPr>
          <w:color w:val="000000" w:themeColor="text1"/>
          <w:sz w:val="28"/>
          <w:szCs w:val="28"/>
          <w:lang w:eastAsia="ar-SA"/>
        </w:rPr>
        <w:t>АО «ККПД» построило два детских дошкольных образовательных учреждения в</w:t>
      </w:r>
      <w:r w:rsidR="00C725CB">
        <w:rPr>
          <w:color w:val="000000" w:themeColor="text1"/>
          <w:sz w:val="28"/>
          <w:szCs w:val="28"/>
          <w:lang w:eastAsia="ar-SA"/>
        </w:rPr>
        <w:t xml:space="preserve"> жилом</w:t>
      </w:r>
      <w:r w:rsidRPr="005A0746">
        <w:rPr>
          <w:color w:val="000000" w:themeColor="text1"/>
          <w:sz w:val="28"/>
          <w:szCs w:val="28"/>
          <w:lang w:eastAsia="ar-SA"/>
        </w:rPr>
        <w:t xml:space="preserve"> районе №5 </w:t>
      </w:r>
      <w:r w:rsidR="00C725CB">
        <w:rPr>
          <w:color w:val="000000" w:themeColor="text1"/>
          <w:sz w:val="28"/>
          <w:szCs w:val="28"/>
          <w:lang w:eastAsia="ar-SA"/>
        </w:rPr>
        <w:t>«</w:t>
      </w:r>
      <w:r w:rsidRPr="005A0746">
        <w:rPr>
          <w:color w:val="000000" w:themeColor="text1"/>
          <w:sz w:val="28"/>
          <w:szCs w:val="28"/>
          <w:lang w:eastAsia="ar-SA"/>
        </w:rPr>
        <w:t>Левенцовс</w:t>
      </w:r>
      <w:r w:rsidR="00C725CB">
        <w:rPr>
          <w:color w:val="000000" w:themeColor="text1"/>
          <w:sz w:val="28"/>
          <w:szCs w:val="28"/>
          <w:lang w:eastAsia="ar-SA"/>
        </w:rPr>
        <w:t>кий»</w:t>
      </w:r>
      <w:r w:rsidRPr="005A0746">
        <w:rPr>
          <w:color w:val="000000" w:themeColor="text1"/>
          <w:sz w:val="28"/>
          <w:szCs w:val="28"/>
          <w:lang w:eastAsia="ar-SA"/>
        </w:rPr>
        <w:t>. ДОУ построены по монолитно-сборной технологии с применением конструкций производства «ККПД» и совокупно рассчитаны на 410 мест. Кроме того, в каждом детском саду предусмотрен бассейн.</w:t>
      </w:r>
    </w:p>
    <w:p w:rsidR="007A6EAE" w:rsidRDefault="0034534E" w:rsidP="0034534E">
      <w:pPr>
        <w:suppressAutoHyphens/>
        <w:overflowPunct w:val="0"/>
        <w:autoSpaceDE w:val="0"/>
        <w:ind w:firstLine="708"/>
        <w:jc w:val="both"/>
        <w:textAlignment w:val="baseline"/>
        <w:rPr>
          <w:color w:val="000000" w:themeColor="text1"/>
          <w:sz w:val="28"/>
          <w:szCs w:val="28"/>
          <w:lang w:eastAsia="ar-SA"/>
        </w:rPr>
      </w:pPr>
      <w:r w:rsidRPr="005A0746">
        <w:rPr>
          <w:color w:val="000000" w:themeColor="text1"/>
          <w:sz w:val="28"/>
          <w:szCs w:val="28"/>
          <w:lang w:eastAsia="ar-SA"/>
        </w:rPr>
        <w:t xml:space="preserve">Возведенные здания представляют собой 3-этажные детские образовательные организации, каждую из которых будут посещать 190 и 220 ребят соответственно. </w:t>
      </w:r>
      <w:r w:rsidR="00F1769B">
        <w:rPr>
          <w:color w:val="000000" w:themeColor="text1"/>
          <w:sz w:val="28"/>
          <w:szCs w:val="28"/>
          <w:lang w:eastAsia="ar-SA"/>
        </w:rPr>
        <w:br/>
      </w:r>
      <w:r w:rsidRPr="005A0746">
        <w:rPr>
          <w:color w:val="000000" w:themeColor="text1"/>
          <w:sz w:val="28"/>
          <w:szCs w:val="28"/>
          <w:lang w:eastAsia="ar-SA"/>
        </w:rPr>
        <w:t xml:space="preserve">С помощью мощностей комбината продолжается строительство </w:t>
      </w:r>
      <w:r w:rsidR="00F1769B">
        <w:rPr>
          <w:color w:val="000000" w:themeColor="text1"/>
          <w:sz w:val="28"/>
          <w:szCs w:val="28"/>
          <w:lang w:eastAsia="ar-SA"/>
        </w:rPr>
        <w:t xml:space="preserve">жилого </w:t>
      </w:r>
      <w:r w:rsidRPr="005A0746">
        <w:rPr>
          <w:color w:val="000000" w:themeColor="text1"/>
          <w:sz w:val="28"/>
          <w:szCs w:val="28"/>
          <w:lang w:eastAsia="ar-SA"/>
        </w:rPr>
        <w:t xml:space="preserve">района «Левенцовский». </w:t>
      </w:r>
    </w:p>
    <w:p w:rsidR="0034534E" w:rsidRPr="005A0746" w:rsidRDefault="0034534E" w:rsidP="0034534E">
      <w:pPr>
        <w:suppressAutoHyphens/>
        <w:overflowPunct w:val="0"/>
        <w:autoSpaceDE w:val="0"/>
        <w:ind w:firstLine="708"/>
        <w:jc w:val="both"/>
        <w:textAlignment w:val="baseline"/>
        <w:rPr>
          <w:color w:val="000000" w:themeColor="text1"/>
          <w:sz w:val="28"/>
          <w:szCs w:val="28"/>
          <w:lang w:eastAsia="ar-SA"/>
        </w:rPr>
      </w:pPr>
      <w:r w:rsidRPr="005A0746">
        <w:rPr>
          <w:color w:val="000000" w:themeColor="text1"/>
          <w:sz w:val="28"/>
          <w:szCs w:val="28"/>
          <w:lang w:eastAsia="ar-SA"/>
        </w:rPr>
        <w:t xml:space="preserve">Предприятие </w:t>
      </w:r>
      <w:r w:rsidRPr="005A0746">
        <w:rPr>
          <w:b/>
          <w:color w:val="000000" w:themeColor="text1"/>
          <w:sz w:val="28"/>
          <w:szCs w:val="28"/>
          <w:lang w:eastAsia="ar-SA"/>
        </w:rPr>
        <w:t>АО «Донской кирпич»</w:t>
      </w:r>
      <w:r w:rsidRPr="005A0746">
        <w:rPr>
          <w:color w:val="000000" w:themeColor="text1"/>
          <w:sz w:val="28"/>
          <w:szCs w:val="28"/>
          <w:lang w:eastAsia="ar-SA"/>
        </w:rPr>
        <w:t xml:space="preserve"> являет</w:t>
      </w:r>
      <w:r w:rsidR="00FB07EF">
        <w:rPr>
          <w:color w:val="000000" w:themeColor="text1"/>
          <w:sz w:val="28"/>
          <w:szCs w:val="28"/>
          <w:lang w:eastAsia="ar-SA"/>
        </w:rPr>
        <w:t xml:space="preserve">ся самым крупным производителем </w:t>
      </w:r>
      <w:r w:rsidRPr="005A0746">
        <w:rPr>
          <w:bCs/>
          <w:color w:val="000000" w:themeColor="text1"/>
          <w:sz w:val="28"/>
          <w:szCs w:val="28"/>
          <w:lang w:eastAsia="ar-SA"/>
        </w:rPr>
        <w:t>керамического кирпича</w:t>
      </w:r>
      <w:r w:rsidR="00FB07EF">
        <w:rPr>
          <w:color w:val="000000" w:themeColor="text1"/>
          <w:sz w:val="28"/>
          <w:szCs w:val="28"/>
          <w:lang w:eastAsia="ar-SA"/>
        </w:rPr>
        <w:t xml:space="preserve"> </w:t>
      </w:r>
      <w:r w:rsidRPr="005A0746">
        <w:rPr>
          <w:color w:val="000000" w:themeColor="text1"/>
          <w:sz w:val="28"/>
          <w:szCs w:val="28"/>
          <w:lang w:eastAsia="ar-SA"/>
        </w:rPr>
        <w:t xml:space="preserve">в </w:t>
      </w:r>
      <w:r w:rsidR="00FB07EF">
        <w:rPr>
          <w:color w:val="000000" w:themeColor="text1"/>
          <w:sz w:val="28"/>
          <w:szCs w:val="28"/>
          <w:lang w:eastAsia="ar-SA"/>
        </w:rPr>
        <w:t>ЮФО</w:t>
      </w:r>
      <w:r w:rsidRPr="005A0746">
        <w:rPr>
          <w:color w:val="000000" w:themeColor="text1"/>
          <w:sz w:val="28"/>
          <w:szCs w:val="28"/>
          <w:lang w:eastAsia="ar-SA"/>
        </w:rPr>
        <w:t xml:space="preserve">. Оно оснащено высокотехническим оборудованием, с высокой степенью автоматизации производственных процессов. </w:t>
      </w:r>
      <w:r w:rsidR="00FB07EF">
        <w:rPr>
          <w:color w:val="000000" w:themeColor="text1"/>
          <w:sz w:val="28"/>
          <w:szCs w:val="28"/>
          <w:lang w:eastAsia="ar-SA"/>
        </w:rPr>
        <w:br/>
      </w:r>
      <w:r w:rsidRPr="005A0746">
        <w:rPr>
          <w:color w:val="000000" w:themeColor="text1"/>
          <w:sz w:val="28"/>
          <w:szCs w:val="28"/>
          <w:lang w:eastAsia="ar-SA"/>
        </w:rPr>
        <w:t>На заводе имеется технологическая лаборатория, оснащенная ка</w:t>
      </w:r>
      <w:r w:rsidR="00FB07EF">
        <w:rPr>
          <w:color w:val="000000" w:themeColor="text1"/>
          <w:sz w:val="28"/>
          <w:szCs w:val="28"/>
          <w:lang w:eastAsia="ar-SA"/>
        </w:rPr>
        <w:t xml:space="preserve">мерами климатических испытаний. </w:t>
      </w:r>
      <w:r w:rsidR="00FB07EF">
        <w:rPr>
          <w:color w:val="000000" w:themeColor="text1"/>
          <w:sz w:val="28"/>
          <w:szCs w:val="28"/>
          <w:shd w:val="clear" w:color="auto" w:fill="FFFFFF"/>
        </w:rPr>
        <w:t>Предприятие п</w:t>
      </w:r>
      <w:r w:rsidR="00FB07EF" w:rsidRPr="00FB07EF">
        <w:rPr>
          <w:color w:val="000000" w:themeColor="text1"/>
          <w:sz w:val="28"/>
          <w:szCs w:val="28"/>
          <w:shd w:val="clear" w:color="auto" w:fill="FFFFFF"/>
        </w:rPr>
        <w:t xml:space="preserve">роизводит </w:t>
      </w:r>
      <w:hyperlink r:id="rId8" w:history="1">
        <w:r w:rsidRPr="00FB07EF">
          <w:rPr>
            <w:color w:val="000000" w:themeColor="text1"/>
            <w:sz w:val="28"/>
            <w:szCs w:val="28"/>
            <w:shd w:val="clear" w:color="auto" w:fill="FFFFFF"/>
          </w:rPr>
          <w:t>пустотелый кирпич способом пластического формования</w:t>
        </w:r>
      </w:hyperlink>
      <w:r w:rsidR="00FB07EF">
        <w:rPr>
          <w:color w:val="000000" w:themeColor="text1"/>
          <w:sz w:val="28"/>
          <w:szCs w:val="28"/>
          <w:shd w:val="clear" w:color="auto" w:fill="FFFFFF"/>
        </w:rPr>
        <w:t xml:space="preserve"> </w:t>
      </w:r>
      <w:r w:rsidRPr="005A0746">
        <w:rPr>
          <w:color w:val="000000" w:themeColor="text1"/>
          <w:sz w:val="28"/>
          <w:szCs w:val="28"/>
          <w:shd w:val="clear" w:color="auto" w:fill="FFFFFF"/>
        </w:rPr>
        <w:t>с пус</w:t>
      </w:r>
      <w:r w:rsidR="00FB07EF">
        <w:rPr>
          <w:color w:val="000000" w:themeColor="text1"/>
          <w:sz w:val="28"/>
          <w:szCs w:val="28"/>
          <w:shd w:val="clear" w:color="auto" w:fill="FFFFFF"/>
        </w:rPr>
        <w:t xml:space="preserve">тотностью до 40 % М-150 и М-125. </w:t>
      </w:r>
      <w:r w:rsidRPr="005A0746">
        <w:rPr>
          <w:color w:val="000000" w:themeColor="text1"/>
          <w:sz w:val="28"/>
          <w:szCs w:val="28"/>
          <w:shd w:val="clear" w:color="auto" w:fill="FFFFFF"/>
        </w:rPr>
        <w:t xml:space="preserve">С 2011 года предприятие освоило выпуск светлого кирпича </w:t>
      </w:r>
      <w:r w:rsidRPr="00FB07EF">
        <w:rPr>
          <w:color w:val="000000" w:themeColor="text1"/>
          <w:sz w:val="28"/>
          <w:szCs w:val="28"/>
          <w:shd w:val="clear" w:color="auto" w:fill="FFFFFF"/>
        </w:rPr>
        <w:t>для</w:t>
      </w:r>
      <w:r w:rsidR="00FB07EF" w:rsidRPr="00FB07EF">
        <w:rPr>
          <w:color w:val="000000" w:themeColor="text1"/>
          <w:sz w:val="28"/>
          <w:szCs w:val="28"/>
          <w:shd w:val="clear" w:color="auto" w:fill="FFFFFF"/>
        </w:rPr>
        <w:t xml:space="preserve"> </w:t>
      </w:r>
      <w:r w:rsidRPr="00FB07EF">
        <w:rPr>
          <w:bCs/>
          <w:color w:val="000000" w:themeColor="text1"/>
          <w:sz w:val="28"/>
          <w:szCs w:val="28"/>
          <w:shd w:val="clear" w:color="auto" w:fill="FFFFFF"/>
        </w:rPr>
        <w:t>фасадных работ</w:t>
      </w:r>
      <w:r w:rsidRPr="005A0746">
        <w:rPr>
          <w:color w:val="000000" w:themeColor="text1"/>
          <w:sz w:val="28"/>
          <w:szCs w:val="28"/>
          <w:shd w:val="clear" w:color="auto" w:fill="FFFFFF"/>
        </w:rPr>
        <w:t xml:space="preserve">. АО «Донской кирпич» выпускает более 36 </w:t>
      </w:r>
      <w:r w:rsidR="00FB07EF">
        <w:rPr>
          <w:color w:val="000000" w:themeColor="text1"/>
          <w:sz w:val="28"/>
          <w:szCs w:val="28"/>
          <w:shd w:val="clear" w:color="auto" w:fill="FFFFFF"/>
        </w:rPr>
        <w:t>млн</w:t>
      </w:r>
      <w:r w:rsidRPr="005A0746">
        <w:rPr>
          <w:color w:val="000000" w:themeColor="text1"/>
          <w:sz w:val="28"/>
          <w:szCs w:val="28"/>
          <w:shd w:val="clear" w:color="auto" w:fill="FFFFFF"/>
        </w:rPr>
        <w:t xml:space="preserve"> кирпичей в год.</w:t>
      </w:r>
    </w:p>
    <w:p w:rsidR="0034534E" w:rsidRPr="005A0746" w:rsidRDefault="0034534E" w:rsidP="0034534E">
      <w:pPr>
        <w:suppressAutoHyphens/>
        <w:overflowPunct w:val="0"/>
        <w:autoSpaceDE w:val="0"/>
        <w:ind w:firstLine="709"/>
        <w:jc w:val="both"/>
        <w:textAlignment w:val="baseline"/>
        <w:rPr>
          <w:color w:val="000000" w:themeColor="text1"/>
          <w:sz w:val="28"/>
          <w:szCs w:val="28"/>
          <w:lang w:eastAsia="ar-SA"/>
        </w:rPr>
      </w:pPr>
      <w:r w:rsidRPr="005A0746">
        <w:rPr>
          <w:b/>
          <w:color w:val="000000" w:themeColor="text1"/>
          <w:sz w:val="28"/>
          <w:szCs w:val="28"/>
          <w:lang w:eastAsia="ar-SA"/>
        </w:rPr>
        <w:t>ООО «ППТК «ЭНЕРГОСТРОЙ»</w:t>
      </w:r>
      <w:r w:rsidR="00007D91">
        <w:rPr>
          <w:color w:val="000000" w:themeColor="text1"/>
          <w:sz w:val="28"/>
          <w:szCs w:val="28"/>
          <w:lang w:eastAsia="ar-SA"/>
        </w:rPr>
        <w:t xml:space="preserve"> –</w:t>
      </w:r>
      <w:r w:rsidRPr="005A0746">
        <w:rPr>
          <w:color w:val="000000" w:themeColor="text1"/>
          <w:sz w:val="28"/>
          <w:szCs w:val="28"/>
          <w:lang w:eastAsia="ar-SA"/>
        </w:rPr>
        <w:t xml:space="preserve"> один из ведущих поставщиков </w:t>
      </w:r>
      <w:r w:rsidR="00007D91">
        <w:rPr>
          <w:color w:val="000000" w:themeColor="text1"/>
          <w:sz w:val="28"/>
          <w:szCs w:val="28"/>
          <w:lang w:eastAsia="ar-SA"/>
        </w:rPr>
        <w:br/>
      </w:r>
      <w:r w:rsidRPr="005A0746">
        <w:rPr>
          <w:color w:val="000000" w:themeColor="text1"/>
          <w:sz w:val="28"/>
          <w:szCs w:val="28"/>
          <w:lang w:eastAsia="ar-SA"/>
        </w:rPr>
        <w:t xml:space="preserve">и производителей комплектов оборудования для обустройства водопроводных </w:t>
      </w:r>
      <w:r w:rsidR="00007D91">
        <w:rPr>
          <w:color w:val="000000" w:themeColor="text1"/>
          <w:sz w:val="28"/>
          <w:szCs w:val="28"/>
          <w:lang w:eastAsia="ar-SA"/>
        </w:rPr>
        <w:br/>
      </w:r>
      <w:r w:rsidRPr="005A0746">
        <w:rPr>
          <w:color w:val="000000" w:themeColor="text1"/>
          <w:sz w:val="28"/>
          <w:szCs w:val="28"/>
          <w:lang w:eastAsia="ar-SA"/>
        </w:rPr>
        <w:t xml:space="preserve">и канализационных систем (бетонные кольца, плиты перекрытия колодцев (крышки </w:t>
      </w:r>
      <w:r w:rsidRPr="005A0746">
        <w:rPr>
          <w:color w:val="000000" w:themeColor="text1"/>
          <w:sz w:val="28"/>
          <w:szCs w:val="28"/>
          <w:lang w:eastAsia="ar-SA"/>
        </w:rPr>
        <w:lastRenderedPageBreak/>
        <w:t xml:space="preserve">бетонные), плиты днища колодцев ПН, люки чугунные и полимерные, дождеприемники), а также чугунного литья различного назначения (решетки каминные, решетки ограждения, скамьи парковые, парковые скульптуры) и печного оборудования (дверки печные в ассортименте, задвижки, чугунные плиты, печи чугунные, кирпич огнеупорный, мертель). </w:t>
      </w:r>
    </w:p>
    <w:p w:rsidR="0034534E" w:rsidRPr="005A0746" w:rsidRDefault="0034534E" w:rsidP="0034534E">
      <w:pPr>
        <w:suppressAutoHyphens/>
        <w:overflowPunct w:val="0"/>
        <w:autoSpaceDE w:val="0"/>
        <w:ind w:firstLine="709"/>
        <w:jc w:val="both"/>
        <w:textAlignment w:val="baseline"/>
        <w:rPr>
          <w:color w:val="000000" w:themeColor="text1"/>
          <w:sz w:val="28"/>
          <w:szCs w:val="28"/>
          <w:lang w:eastAsia="ar-SA"/>
        </w:rPr>
      </w:pPr>
      <w:r w:rsidRPr="005A0746">
        <w:rPr>
          <w:color w:val="000000" w:themeColor="text1"/>
          <w:sz w:val="28"/>
          <w:szCs w:val="28"/>
          <w:lang w:eastAsia="ar-SA"/>
        </w:rPr>
        <w:t xml:space="preserve">Предприятием налажено производство полимерно-песчаных люков, которые </w:t>
      </w:r>
      <w:r w:rsidR="00FF4B0B">
        <w:rPr>
          <w:color w:val="000000" w:themeColor="text1"/>
          <w:sz w:val="28"/>
          <w:szCs w:val="28"/>
          <w:lang w:eastAsia="ar-SA"/>
        </w:rPr>
        <w:br/>
      </w:r>
      <w:r w:rsidRPr="005A0746">
        <w:rPr>
          <w:color w:val="000000" w:themeColor="text1"/>
          <w:sz w:val="28"/>
          <w:szCs w:val="28"/>
          <w:lang w:eastAsia="ar-SA"/>
        </w:rPr>
        <w:t>по своим характеристикам не уступают чугунным изделиям, но в 2</w:t>
      </w:r>
      <w:r w:rsidR="009914FD">
        <w:rPr>
          <w:color w:val="000000" w:themeColor="text1"/>
          <w:sz w:val="28"/>
          <w:szCs w:val="28"/>
          <w:lang w:eastAsia="ar-SA"/>
        </w:rPr>
        <w:t>–</w:t>
      </w:r>
      <w:r w:rsidRPr="005A0746">
        <w:rPr>
          <w:color w:val="000000" w:themeColor="text1"/>
          <w:sz w:val="28"/>
          <w:szCs w:val="28"/>
          <w:lang w:eastAsia="ar-SA"/>
        </w:rPr>
        <w:t xml:space="preserve">3 раза легче </w:t>
      </w:r>
      <w:r w:rsidR="009914FD">
        <w:rPr>
          <w:color w:val="000000" w:themeColor="text1"/>
          <w:sz w:val="28"/>
          <w:szCs w:val="28"/>
          <w:lang w:eastAsia="ar-SA"/>
        </w:rPr>
        <w:br/>
      </w:r>
      <w:r w:rsidRPr="005A0746">
        <w:rPr>
          <w:color w:val="000000" w:themeColor="text1"/>
          <w:sz w:val="28"/>
          <w:szCs w:val="28"/>
          <w:lang w:eastAsia="ar-SA"/>
        </w:rPr>
        <w:t xml:space="preserve">и дешевле. Изделия не подлежат вторичной переработке, что исключает хищение. </w:t>
      </w:r>
    </w:p>
    <w:p w:rsidR="0034534E" w:rsidRPr="005A0746" w:rsidRDefault="0034534E" w:rsidP="0034534E">
      <w:pPr>
        <w:suppressAutoHyphens/>
        <w:overflowPunct w:val="0"/>
        <w:autoSpaceDE w:val="0"/>
        <w:ind w:firstLine="709"/>
        <w:jc w:val="both"/>
        <w:textAlignment w:val="baseline"/>
        <w:rPr>
          <w:color w:val="000000" w:themeColor="text1"/>
          <w:sz w:val="28"/>
          <w:szCs w:val="28"/>
          <w:lang w:eastAsia="ar-SA"/>
        </w:rPr>
      </w:pPr>
    </w:p>
    <w:p w:rsidR="000608A2" w:rsidRDefault="0034534E" w:rsidP="0034534E">
      <w:pPr>
        <w:suppressAutoHyphens/>
        <w:overflowPunct w:val="0"/>
        <w:autoSpaceDE w:val="0"/>
        <w:ind w:firstLine="708"/>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Индекс</w:t>
      </w:r>
      <w:r w:rsidR="00FE1AB4">
        <w:rPr>
          <w:b/>
          <w:color w:val="000000" w:themeColor="text1"/>
          <w:sz w:val="28"/>
          <w:szCs w:val="28"/>
          <w:u w:val="single"/>
          <w:lang w:eastAsia="ar-SA"/>
        </w:rPr>
        <w:t xml:space="preserve"> производства </w:t>
      </w:r>
      <w:r w:rsidRPr="002115DE">
        <w:rPr>
          <w:b/>
          <w:color w:val="000000" w:themeColor="text1"/>
          <w:sz w:val="28"/>
          <w:szCs w:val="28"/>
          <w:u w:val="single"/>
          <w:lang w:eastAsia="ar-SA"/>
        </w:rPr>
        <w:t xml:space="preserve">химических веществ и химических продуктов </w:t>
      </w:r>
      <w:r w:rsidR="00FE1AB4">
        <w:rPr>
          <w:b/>
          <w:color w:val="000000" w:themeColor="text1"/>
          <w:sz w:val="28"/>
          <w:szCs w:val="28"/>
          <w:u w:val="single"/>
          <w:lang w:eastAsia="ar-SA"/>
        </w:rPr>
        <w:t>8</w:t>
      </w:r>
      <w:r>
        <w:rPr>
          <w:b/>
          <w:color w:val="000000" w:themeColor="text1"/>
          <w:sz w:val="28"/>
          <w:szCs w:val="28"/>
          <w:u w:val="single"/>
          <w:lang w:eastAsia="ar-SA"/>
        </w:rPr>
        <w:t>3</w:t>
      </w:r>
      <w:r w:rsidR="00FE1AB4">
        <w:rPr>
          <w:b/>
          <w:color w:val="000000" w:themeColor="text1"/>
          <w:sz w:val="28"/>
          <w:szCs w:val="28"/>
          <w:u w:val="single"/>
          <w:lang w:eastAsia="ar-SA"/>
        </w:rPr>
        <w:t>,9 </w:t>
      </w:r>
      <w:r w:rsidRPr="002115DE">
        <w:rPr>
          <w:b/>
          <w:color w:val="000000" w:themeColor="text1"/>
          <w:sz w:val="28"/>
          <w:szCs w:val="28"/>
          <w:u w:val="single"/>
          <w:lang w:eastAsia="ar-SA"/>
        </w:rPr>
        <w:t xml:space="preserve">%. </w:t>
      </w:r>
    </w:p>
    <w:p w:rsidR="0034534E" w:rsidRPr="002115DE" w:rsidRDefault="0034534E" w:rsidP="0034534E">
      <w:pPr>
        <w:suppressAutoHyphens/>
        <w:overflowPunct w:val="0"/>
        <w:autoSpaceDE w:val="0"/>
        <w:ind w:firstLine="708"/>
        <w:jc w:val="both"/>
        <w:textAlignment w:val="baseline"/>
        <w:rPr>
          <w:color w:val="000000" w:themeColor="text1"/>
          <w:sz w:val="28"/>
          <w:szCs w:val="28"/>
          <w:lang w:eastAsia="ar-SA"/>
        </w:rPr>
      </w:pPr>
      <w:r w:rsidRPr="002115DE">
        <w:rPr>
          <w:color w:val="000000" w:themeColor="text1"/>
          <w:sz w:val="28"/>
          <w:szCs w:val="28"/>
          <w:lang w:eastAsia="ar-SA"/>
        </w:rPr>
        <w:t>(ООО «Эмпилс – цинк», ЗАО «ЭМПИЛС»,</w:t>
      </w:r>
      <w:r w:rsidRPr="002115DE">
        <w:rPr>
          <w:color w:val="000000" w:themeColor="text1"/>
        </w:rPr>
        <w:t xml:space="preserve"> </w:t>
      </w:r>
      <w:r w:rsidRPr="002115DE">
        <w:rPr>
          <w:color w:val="000000" w:themeColor="text1"/>
          <w:sz w:val="28"/>
          <w:szCs w:val="28"/>
          <w:lang w:eastAsia="ar-SA"/>
        </w:rPr>
        <w:t xml:space="preserve">ООО «Лаки – Краски Рус», </w:t>
      </w:r>
      <w:r w:rsidRPr="000D2A49">
        <w:rPr>
          <w:bCs/>
          <w:color w:val="000000" w:themeColor="text1"/>
          <w:sz w:val="28"/>
          <w:szCs w:val="28"/>
          <w:shd w:val="clear" w:color="auto" w:fill="FFFFFF"/>
        </w:rPr>
        <w:t>ООО «Ростовский Завод Синтетических Продуктов»</w:t>
      </w:r>
      <w:r>
        <w:rPr>
          <w:bCs/>
          <w:color w:val="000000" w:themeColor="text1"/>
          <w:sz w:val="28"/>
          <w:szCs w:val="28"/>
          <w:shd w:val="clear" w:color="auto" w:fill="FFFFFF"/>
        </w:rPr>
        <w:t xml:space="preserve">, ООО «ДонДез», ООО «Юнитор», ООО НПК «Альфа», </w:t>
      </w:r>
      <w:r w:rsidRPr="00285544">
        <w:rPr>
          <w:bCs/>
          <w:color w:val="000000" w:themeColor="text1"/>
          <w:sz w:val="28"/>
          <w:szCs w:val="28"/>
          <w:shd w:val="clear" w:color="auto" w:fill="FFFFFF"/>
        </w:rPr>
        <w:t xml:space="preserve">ООО НПО </w:t>
      </w:r>
      <w:r>
        <w:rPr>
          <w:bCs/>
          <w:color w:val="000000" w:themeColor="text1"/>
          <w:sz w:val="28"/>
          <w:szCs w:val="28"/>
          <w:shd w:val="clear" w:color="auto" w:fill="FFFFFF"/>
        </w:rPr>
        <w:t>«</w:t>
      </w:r>
      <w:r w:rsidRPr="00285544">
        <w:rPr>
          <w:bCs/>
          <w:color w:val="000000" w:themeColor="text1"/>
          <w:sz w:val="28"/>
          <w:szCs w:val="28"/>
          <w:shd w:val="clear" w:color="auto" w:fill="FFFFFF"/>
        </w:rPr>
        <w:t>Завод Новых Синтетических Продуктов</w:t>
      </w:r>
      <w:r>
        <w:rPr>
          <w:bCs/>
          <w:color w:val="000000" w:themeColor="text1"/>
          <w:sz w:val="28"/>
          <w:szCs w:val="28"/>
          <w:shd w:val="clear" w:color="auto" w:fill="FFFFFF"/>
        </w:rPr>
        <w:t xml:space="preserve">» </w:t>
      </w:r>
      <w:r w:rsidR="00FF4B0B">
        <w:rPr>
          <w:bCs/>
          <w:color w:val="000000" w:themeColor="text1"/>
          <w:sz w:val="28"/>
          <w:szCs w:val="28"/>
          <w:shd w:val="clear" w:color="auto" w:fill="FFFFFF"/>
        </w:rPr>
        <w:br/>
      </w:r>
      <w:r>
        <w:rPr>
          <w:bCs/>
          <w:color w:val="000000" w:themeColor="text1"/>
          <w:sz w:val="28"/>
          <w:szCs w:val="28"/>
          <w:shd w:val="clear" w:color="auto" w:fill="FFFFFF"/>
        </w:rPr>
        <w:t>(ГК «Авант»</w:t>
      </w:r>
      <w:r w:rsidRPr="002115DE">
        <w:rPr>
          <w:color w:val="000000" w:themeColor="text1"/>
          <w:sz w:val="28"/>
          <w:szCs w:val="28"/>
          <w:lang w:eastAsia="ar-SA"/>
        </w:rPr>
        <w:t xml:space="preserve">). </w:t>
      </w:r>
    </w:p>
    <w:p w:rsidR="0034534E" w:rsidRDefault="0034534E" w:rsidP="0034534E">
      <w:pPr>
        <w:suppressAutoHyphens/>
        <w:overflowPunct w:val="0"/>
        <w:autoSpaceDE w:val="0"/>
        <w:ind w:firstLine="708"/>
        <w:jc w:val="both"/>
        <w:textAlignment w:val="baseline"/>
        <w:rPr>
          <w:color w:val="000000" w:themeColor="text1"/>
          <w:sz w:val="28"/>
          <w:szCs w:val="28"/>
        </w:rPr>
      </w:pPr>
      <w:r w:rsidRPr="00B422E0">
        <w:rPr>
          <w:color w:val="000000" w:themeColor="text1"/>
          <w:sz w:val="28"/>
          <w:szCs w:val="28"/>
        </w:rPr>
        <w:t xml:space="preserve">Увеличено производство (в натуральном выражении) </w:t>
      </w:r>
      <w:r>
        <w:rPr>
          <w:color w:val="000000" w:themeColor="text1"/>
          <w:sz w:val="28"/>
          <w:szCs w:val="28"/>
        </w:rPr>
        <w:t xml:space="preserve">диоксида углерода </w:t>
      </w:r>
      <w:r w:rsidR="000608A2">
        <w:rPr>
          <w:color w:val="000000" w:themeColor="text1"/>
          <w:sz w:val="28"/>
          <w:szCs w:val="28"/>
        </w:rPr>
        <w:br/>
      </w:r>
      <w:r>
        <w:rPr>
          <w:color w:val="000000" w:themeColor="text1"/>
          <w:sz w:val="28"/>
          <w:szCs w:val="28"/>
        </w:rPr>
        <w:t>и прочих неорганических кислородных соединений неметаллов 106,7</w:t>
      </w:r>
      <w:r w:rsidR="000608A2">
        <w:rPr>
          <w:color w:val="000000" w:themeColor="text1"/>
          <w:sz w:val="28"/>
          <w:szCs w:val="28"/>
        </w:rPr>
        <w:t> </w:t>
      </w:r>
      <w:r>
        <w:rPr>
          <w:color w:val="000000" w:themeColor="text1"/>
          <w:sz w:val="28"/>
          <w:szCs w:val="28"/>
        </w:rPr>
        <w:t>%. Представленное на рынке малыми предприятиями производс</w:t>
      </w:r>
      <w:r w:rsidR="00407556">
        <w:rPr>
          <w:color w:val="000000" w:themeColor="text1"/>
          <w:sz w:val="28"/>
          <w:szCs w:val="28"/>
        </w:rPr>
        <w:t>тво туалетного жидкого мыла так</w:t>
      </w:r>
      <w:r>
        <w:rPr>
          <w:color w:val="000000" w:themeColor="text1"/>
          <w:sz w:val="28"/>
          <w:szCs w:val="28"/>
        </w:rPr>
        <w:t>же увеличено и составляет 117,2</w:t>
      </w:r>
      <w:r w:rsidR="000608A2">
        <w:rPr>
          <w:color w:val="000000" w:themeColor="text1"/>
          <w:sz w:val="28"/>
          <w:szCs w:val="28"/>
        </w:rPr>
        <w:t> </w:t>
      </w:r>
      <w:r>
        <w:rPr>
          <w:color w:val="000000" w:themeColor="text1"/>
          <w:sz w:val="28"/>
          <w:szCs w:val="28"/>
        </w:rPr>
        <w:t>%, моющих средств в 11,2 раз</w:t>
      </w:r>
      <w:r w:rsidR="00407556">
        <w:rPr>
          <w:color w:val="000000" w:themeColor="text1"/>
          <w:sz w:val="28"/>
          <w:szCs w:val="28"/>
        </w:rPr>
        <w:t>а</w:t>
      </w:r>
      <w:r>
        <w:rPr>
          <w:color w:val="000000" w:themeColor="text1"/>
          <w:sz w:val="28"/>
          <w:szCs w:val="28"/>
        </w:rPr>
        <w:t>.</w:t>
      </w:r>
    </w:p>
    <w:p w:rsidR="0034534E" w:rsidRDefault="0034534E" w:rsidP="0034534E">
      <w:pPr>
        <w:suppressAutoHyphens/>
        <w:overflowPunct w:val="0"/>
        <w:autoSpaceDE w:val="0"/>
        <w:ind w:firstLine="708"/>
        <w:jc w:val="both"/>
        <w:textAlignment w:val="baseline"/>
        <w:rPr>
          <w:color w:val="000000" w:themeColor="text1"/>
          <w:sz w:val="28"/>
          <w:szCs w:val="28"/>
        </w:rPr>
      </w:pPr>
      <w:r w:rsidRPr="00594AC5">
        <w:rPr>
          <w:b/>
          <w:bCs/>
          <w:color w:val="000000" w:themeColor="text1"/>
          <w:sz w:val="28"/>
          <w:szCs w:val="28"/>
          <w:shd w:val="clear" w:color="auto" w:fill="FFFFFF"/>
        </w:rPr>
        <w:t>ООО</w:t>
      </w:r>
      <w:r w:rsidR="000608A2">
        <w:rPr>
          <w:b/>
          <w:bCs/>
          <w:color w:val="000000" w:themeColor="text1"/>
          <w:sz w:val="28"/>
          <w:szCs w:val="28"/>
          <w:shd w:val="clear" w:color="auto" w:fill="FFFFFF"/>
        </w:rPr>
        <w:t xml:space="preserve"> </w:t>
      </w:r>
      <w:r w:rsidRPr="00594AC5">
        <w:rPr>
          <w:b/>
          <w:bCs/>
          <w:color w:val="000000" w:themeColor="text1"/>
          <w:sz w:val="28"/>
          <w:szCs w:val="28"/>
          <w:shd w:val="clear" w:color="auto" w:fill="FFFFFF"/>
        </w:rPr>
        <w:t>«Ростовский Завод Синтетических Продуктов»</w:t>
      </w:r>
      <w:r w:rsidRPr="006C2CF4">
        <w:rPr>
          <w:color w:val="000000" w:themeColor="text1"/>
          <w:sz w:val="28"/>
          <w:szCs w:val="28"/>
          <w:shd w:val="clear" w:color="auto" w:fill="FFFFFF"/>
        </w:rPr>
        <w:t xml:space="preserve"> активно развивающаяся компания, производящая профессиональные моющие средства, </w:t>
      </w:r>
      <w:r w:rsidR="000608A2">
        <w:rPr>
          <w:color w:val="000000" w:themeColor="text1"/>
          <w:sz w:val="28"/>
          <w:szCs w:val="28"/>
          <w:shd w:val="clear" w:color="auto" w:fill="FFFFFF"/>
        </w:rPr>
        <w:br/>
      </w:r>
      <w:r w:rsidRPr="006C2CF4">
        <w:rPr>
          <w:color w:val="000000" w:themeColor="text1"/>
          <w:sz w:val="28"/>
          <w:szCs w:val="28"/>
          <w:shd w:val="clear" w:color="auto" w:fill="FFFFFF"/>
        </w:rPr>
        <w:t xml:space="preserve">с обширной областью применения в различных индустриальных сферах. </w:t>
      </w:r>
      <w:r w:rsidR="000608A2">
        <w:rPr>
          <w:color w:val="000000" w:themeColor="text1"/>
          <w:sz w:val="28"/>
          <w:szCs w:val="28"/>
          <w:shd w:val="clear" w:color="auto" w:fill="FFFFFF"/>
        </w:rPr>
        <w:br/>
      </w:r>
      <w:r w:rsidRPr="006C2CF4">
        <w:rPr>
          <w:color w:val="000000" w:themeColor="text1"/>
          <w:sz w:val="28"/>
          <w:szCs w:val="28"/>
          <w:shd w:val="clear" w:color="auto" w:fill="FFFFFF"/>
        </w:rPr>
        <w:t xml:space="preserve">При производстве продукции используется сырье самого высокого качества. </w:t>
      </w:r>
      <w:r w:rsidR="000608A2">
        <w:rPr>
          <w:color w:val="000000" w:themeColor="text1"/>
          <w:sz w:val="28"/>
          <w:szCs w:val="28"/>
          <w:shd w:val="clear" w:color="auto" w:fill="FFFFFF"/>
        </w:rPr>
        <w:br/>
      </w:r>
      <w:r w:rsidRPr="006C2CF4">
        <w:rPr>
          <w:color w:val="000000" w:themeColor="text1"/>
          <w:sz w:val="28"/>
          <w:szCs w:val="28"/>
        </w:rPr>
        <w:t xml:space="preserve">При изготовлении применяются современные технологии, разработанные специалистами компании. Продукция ТМ Logic представлена </w:t>
      </w:r>
      <w:r w:rsidR="00407556">
        <w:rPr>
          <w:color w:val="000000" w:themeColor="text1"/>
          <w:sz w:val="28"/>
          <w:szCs w:val="28"/>
        </w:rPr>
        <w:t>на рынке профессиональной химии</w:t>
      </w:r>
      <w:r w:rsidRPr="006C2CF4">
        <w:rPr>
          <w:color w:val="000000" w:themeColor="text1"/>
          <w:sz w:val="28"/>
          <w:szCs w:val="28"/>
        </w:rPr>
        <w:t xml:space="preserve"> оптимальной товарной линейкой моющих средств европейского качества по российским ценам и в полной мере является достойным конкурентом импортозамещения в России.</w:t>
      </w:r>
    </w:p>
    <w:p w:rsidR="0034534E" w:rsidRDefault="0034534E" w:rsidP="0034534E">
      <w:pPr>
        <w:ind w:firstLine="709"/>
        <w:jc w:val="both"/>
        <w:rPr>
          <w:color w:val="000000" w:themeColor="text1"/>
          <w:sz w:val="28"/>
          <w:szCs w:val="28"/>
          <w:lang w:eastAsia="ar-SA"/>
        </w:rPr>
      </w:pPr>
      <w:r w:rsidRPr="00B97C9E">
        <w:rPr>
          <w:b/>
          <w:color w:val="000000" w:themeColor="text1"/>
          <w:sz w:val="28"/>
          <w:szCs w:val="28"/>
          <w:lang w:eastAsia="ar-SA"/>
        </w:rPr>
        <w:t>Группа компаний «Авант»</w:t>
      </w:r>
      <w:r w:rsidRPr="00B97C9E">
        <w:rPr>
          <w:color w:val="000000" w:themeColor="text1"/>
          <w:sz w:val="28"/>
          <w:szCs w:val="28"/>
          <w:lang w:eastAsia="ar-SA"/>
        </w:rPr>
        <w:t xml:space="preserve"> представляет на рынке профессиональные чистящие, моющие и защитные средства отечественного производства, основа которых – собственные инновационные разработки компании.</w:t>
      </w:r>
    </w:p>
    <w:p w:rsidR="0034534E" w:rsidRDefault="0034534E" w:rsidP="0034534E">
      <w:pPr>
        <w:ind w:firstLine="709"/>
        <w:jc w:val="both"/>
        <w:rPr>
          <w:color w:val="000000" w:themeColor="text1"/>
          <w:sz w:val="28"/>
          <w:szCs w:val="28"/>
          <w:lang w:eastAsia="ar-SA"/>
        </w:rPr>
      </w:pPr>
      <w:r w:rsidRPr="00B97C9E">
        <w:rPr>
          <w:color w:val="000000" w:themeColor="text1"/>
          <w:sz w:val="28"/>
          <w:szCs w:val="28"/>
          <w:lang w:eastAsia="ar-SA"/>
        </w:rPr>
        <w:t xml:space="preserve">Беспрерывная работа собственной </w:t>
      </w:r>
      <w:r>
        <w:rPr>
          <w:color w:val="000000" w:themeColor="text1"/>
          <w:sz w:val="28"/>
          <w:szCs w:val="28"/>
          <w:lang w:eastAsia="ar-SA"/>
        </w:rPr>
        <w:t>и</w:t>
      </w:r>
      <w:r w:rsidRPr="00B97C9E">
        <w:rPr>
          <w:color w:val="000000" w:themeColor="text1"/>
          <w:sz w:val="28"/>
          <w:szCs w:val="28"/>
          <w:lang w:eastAsia="ar-SA"/>
        </w:rPr>
        <w:t xml:space="preserve">сследовательской </w:t>
      </w:r>
      <w:r>
        <w:rPr>
          <w:color w:val="000000" w:themeColor="text1"/>
          <w:sz w:val="28"/>
          <w:szCs w:val="28"/>
          <w:lang w:eastAsia="ar-SA"/>
        </w:rPr>
        <w:t>л</w:t>
      </w:r>
      <w:r w:rsidRPr="00B97C9E">
        <w:rPr>
          <w:color w:val="000000" w:themeColor="text1"/>
          <w:sz w:val="28"/>
          <w:szCs w:val="28"/>
          <w:lang w:eastAsia="ar-SA"/>
        </w:rPr>
        <w:t>аборатории обеспечивает внедрение инновационных разработок, постоянно способствует усовершенствованию и расширению ассортимента продукции</w:t>
      </w:r>
      <w:r>
        <w:rPr>
          <w:color w:val="000000" w:themeColor="text1"/>
          <w:sz w:val="28"/>
          <w:szCs w:val="28"/>
          <w:lang w:eastAsia="ar-SA"/>
        </w:rPr>
        <w:t>.</w:t>
      </w:r>
    </w:p>
    <w:p w:rsidR="0034534E" w:rsidRDefault="0034534E" w:rsidP="0034534E">
      <w:pPr>
        <w:ind w:firstLine="709"/>
        <w:jc w:val="both"/>
        <w:rPr>
          <w:color w:val="000000" w:themeColor="text1"/>
          <w:sz w:val="28"/>
          <w:szCs w:val="28"/>
          <w:lang w:eastAsia="ar-SA"/>
        </w:rPr>
      </w:pPr>
      <w:r w:rsidRPr="00B97C9E">
        <w:rPr>
          <w:color w:val="000000" w:themeColor="text1"/>
          <w:sz w:val="28"/>
          <w:szCs w:val="28"/>
          <w:lang w:eastAsia="ar-SA"/>
        </w:rPr>
        <w:t>Благодаря многолетнему опыту компания «Авант» добилась получения высокоэффективных обезжиривающих средств, имеющих высокие характеристики безопасности для оборудования и здоровья потребителей. Сбалансированные составы позволяют добиваться максимальных результатов даже при работе с трудно обезжириваемыми поверхностями (например, в авиационной отрасли)</w:t>
      </w:r>
      <w:r>
        <w:rPr>
          <w:color w:val="000000" w:themeColor="text1"/>
          <w:sz w:val="28"/>
          <w:szCs w:val="28"/>
          <w:lang w:eastAsia="ar-SA"/>
        </w:rPr>
        <w:t>.</w:t>
      </w:r>
    </w:p>
    <w:p w:rsidR="0034534E" w:rsidRDefault="0034534E" w:rsidP="0034534E">
      <w:pPr>
        <w:suppressAutoHyphens/>
        <w:overflowPunct w:val="0"/>
        <w:autoSpaceDE w:val="0"/>
        <w:ind w:firstLine="708"/>
        <w:jc w:val="both"/>
        <w:textAlignment w:val="baseline"/>
        <w:rPr>
          <w:b/>
          <w:color w:val="000000" w:themeColor="text1"/>
          <w:sz w:val="28"/>
          <w:szCs w:val="28"/>
          <w:u w:val="single"/>
          <w:lang w:eastAsia="ar-SA"/>
        </w:rPr>
      </w:pPr>
    </w:p>
    <w:p w:rsidR="0034534E" w:rsidRPr="002115DE" w:rsidRDefault="0034534E" w:rsidP="0034534E">
      <w:pPr>
        <w:suppressAutoHyphens/>
        <w:overflowPunct w:val="0"/>
        <w:autoSpaceDE w:val="0"/>
        <w:ind w:firstLine="708"/>
        <w:jc w:val="both"/>
        <w:textAlignment w:val="baseline"/>
        <w:rPr>
          <w:color w:val="000000" w:themeColor="text1"/>
          <w:sz w:val="28"/>
          <w:lang w:eastAsia="ar-SA"/>
        </w:rPr>
      </w:pPr>
      <w:r w:rsidRPr="002115DE">
        <w:rPr>
          <w:b/>
          <w:color w:val="000000" w:themeColor="text1"/>
          <w:sz w:val="28"/>
          <w:szCs w:val="28"/>
          <w:u w:val="single"/>
          <w:lang w:eastAsia="ar-SA"/>
        </w:rPr>
        <w:t xml:space="preserve">Индекс производства резиновых и пластмассовых изделий составил </w:t>
      </w:r>
      <w:r>
        <w:rPr>
          <w:b/>
          <w:color w:val="000000" w:themeColor="text1"/>
          <w:sz w:val="28"/>
          <w:szCs w:val="28"/>
          <w:u w:val="single"/>
          <w:lang w:eastAsia="ar-SA"/>
        </w:rPr>
        <w:t>83</w:t>
      </w:r>
      <w:r w:rsidRPr="002115DE">
        <w:rPr>
          <w:b/>
          <w:color w:val="000000" w:themeColor="text1"/>
          <w:sz w:val="28"/>
          <w:szCs w:val="28"/>
          <w:u w:val="single"/>
          <w:lang w:eastAsia="ar-SA"/>
        </w:rPr>
        <w:t>,</w:t>
      </w:r>
      <w:r>
        <w:rPr>
          <w:b/>
          <w:color w:val="000000" w:themeColor="text1"/>
          <w:sz w:val="28"/>
          <w:szCs w:val="28"/>
          <w:u w:val="single"/>
          <w:lang w:eastAsia="ar-SA"/>
        </w:rPr>
        <w:t>8</w:t>
      </w:r>
      <w:r w:rsidR="00FE1AB4">
        <w:rPr>
          <w:b/>
          <w:color w:val="000000" w:themeColor="text1"/>
          <w:sz w:val="28"/>
          <w:szCs w:val="28"/>
          <w:u w:val="single"/>
          <w:lang w:eastAsia="ar-SA"/>
        </w:rPr>
        <w:t> </w:t>
      </w:r>
      <w:r w:rsidRPr="002115DE">
        <w:rPr>
          <w:b/>
          <w:color w:val="000000" w:themeColor="text1"/>
          <w:sz w:val="28"/>
          <w:szCs w:val="28"/>
          <w:u w:val="single"/>
          <w:lang w:eastAsia="ar-SA"/>
        </w:rPr>
        <w:t>%.</w:t>
      </w:r>
      <w:r w:rsidRPr="002115DE">
        <w:rPr>
          <w:b/>
          <w:color w:val="000000" w:themeColor="text1"/>
          <w:sz w:val="28"/>
          <w:szCs w:val="28"/>
          <w:lang w:eastAsia="ar-SA"/>
        </w:rPr>
        <w:t xml:space="preserve"> </w:t>
      </w:r>
      <w:r w:rsidRPr="002115DE">
        <w:rPr>
          <w:color w:val="000000" w:themeColor="text1"/>
          <w:sz w:val="28"/>
          <w:szCs w:val="28"/>
          <w:lang w:eastAsia="ar-SA"/>
        </w:rPr>
        <w:t xml:space="preserve">(ОАО «Завод Резинотехнических изделий», ООО РЗ «ЕВРОПЛАСТ», </w:t>
      </w:r>
      <w:r w:rsidRPr="002115DE">
        <w:rPr>
          <w:color w:val="000000" w:themeColor="text1"/>
          <w:sz w:val="28"/>
          <w:lang w:eastAsia="ar-SA"/>
        </w:rPr>
        <w:t>ООО «ФИРМА ЛИТЕР», ООО «СТЕЛЛАР»</w:t>
      </w:r>
      <w:r w:rsidRPr="002115DE">
        <w:rPr>
          <w:color w:val="000000" w:themeColor="text1"/>
          <w:sz w:val="28"/>
          <w:szCs w:val="28"/>
          <w:lang w:eastAsia="ar-SA"/>
        </w:rPr>
        <w:t>,</w:t>
      </w:r>
      <w:r w:rsidRPr="002115DE">
        <w:rPr>
          <w:b/>
          <w:color w:val="000000" w:themeColor="text1"/>
          <w:sz w:val="28"/>
          <w:szCs w:val="28"/>
          <w:lang w:eastAsia="ar-SA"/>
        </w:rPr>
        <w:t xml:space="preserve"> </w:t>
      </w:r>
      <w:r w:rsidRPr="002115DE">
        <w:rPr>
          <w:color w:val="000000" w:themeColor="text1"/>
          <w:sz w:val="28"/>
          <w:szCs w:val="28"/>
          <w:lang w:eastAsia="ar-SA"/>
        </w:rPr>
        <w:t>ОАО «ПЭМИ»,</w:t>
      </w:r>
      <w:r w:rsidRPr="002115DE">
        <w:rPr>
          <w:color w:val="000000" w:themeColor="text1"/>
          <w:sz w:val="28"/>
          <w:lang w:eastAsia="ar-SA"/>
        </w:rPr>
        <w:t xml:space="preserve"> ООО «ЗАВОД НОВЫЕ ОКНА»</w:t>
      </w:r>
      <w:r>
        <w:rPr>
          <w:color w:val="000000" w:themeColor="text1"/>
          <w:sz w:val="28"/>
          <w:lang w:eastAsia="ar-SA"/>
        </w:rPr>
        <w:t xml:space="preserve">, </w:t>
      </w:r>
      <w:r w:rsidR="00074BBA">
        <w:rPr>
          <w:bCs/>
          <w:color w:val="000000" w:themeColor="text1"/>
          <w:sz w:val="29"/>
          <w:szCs w:val="29"/>
          <w:shd w:val="clear" w:color="auto" w:fill="FFFFFF"/>
        </w:rPr>
        <w:t>ООО «</w:t>
      </w:r>
      <w:r w:rsidRPr="007D3988">
        <w:rPr>
          <w:bCs/>
          <w:color w:val="000000" w:themeColor="text1"/>
          <w:sz w:val="29"/>
          <w:szCs w:val="29"/>
          <w:shd w:val="clear" w:color="auto" w:fill="FFFFFF"/>
        </w:rPr>
        <w:t>ДЗТИ</w:t>
      </w:r>
      <w:r w:rsidR="00074BBA">
        <w:rPr>
          <w:bCs/>
          <w:color w:val="000000" w:themeColor="text1"/>
          <w:sz w:val="29"/>
          <w:szCs w:val="29"/>
          <w:shd w:val="clear" w:color="auto" w:fill="FFFFFF"/>
        </w:rPr>
        <w:t>»</w:t>
      </w:r>
      <w:r w:rsidRPr="002115DE">
        <w:rPr>
          <w:color w:val="000000" w:themeColor="text1"/>
          <w:sz w:val="28"/>
          <w:lang w:eastAsia="ar-SA"/>
        </w:rPr>
        <w:t xml:space="preserve">). </w:t>
      </w:r>
    </w:p>
    <w:p w:rsidR="0034534E" w:rsidRPr="0029681C" w:rsidRDefault="0034534E" w:rsidP="0034534E">
      <w:pPr>
        <w:ind w:firstLine="709"/>
        <w:jc w:val="both"/>
        <w:textAlignment w:val="baseline"/>
        <w:rPr>
          <w:color w:val="92D050"/>
          <w:sz w:val="28"/>
          <w:szCs w:val="28"/>
          <w:lang w:eastAsia="ar-SA"/>
        </w:rPr>
      </w:pPr>
      <w:r w:rsidRPr="007D3988">
        <w:rPr>
          <w:b/>
          <w:color w:val="000000" w:themeColor="text1"/>
          <w:sz w:val="28"/>
          <w:szCs w:val="28"/>
          <w:lang w:eastAsia="ar-SA"/>
        </w:rPr>
        <w:lastRenderedPageBreak/>
        <w:t>ООО РЗ «ЕВРОПЛАСТ»</w:t>
      </w:r>
      <w:r w:rsidRPr="001B2039">
        <w:rPr>
          <w:color w:val="000000" w:themeColor="text1"/>
          <w:sz w:val="28"/>
          <w:szCs w:val="28"/>
          <w:lang w:eastAsia="ar-SA"/>
        </w:rPr>
        <w:t xml:space="preserve"> </w:t>
      </w:r>
      <w:r w:rsidRPr="002115DE">
        <w:rPr>
          <w:color w:val="000000" w:themeColor="text1"/>
          <w:sz w:val="28"/>
          <w:szCs w:val="28"/>
          <w:lang w:eastAsia="ar-SA"/>
        </w:rPr>
        <w:t xml:space="preserve">производит ПЭТ-формы, колпачки и готовые ПЭТ бутылки. Объединение предприятий «Европласт» – флагман индустрии полимерной упаковки. </w:t>
      </w:r>
    </w:p>
    <w:p w:rsidR="0034534E" w:rsidRDefault="0034534E" w:rsidP="0034534E">
      <w:pPr>
        <w:ind w:firstLine="708"/>
        <w:jc w:val="both"/>
        <w:rPr>
          <w:color w:val="000000" w:themeColor="text1"/>
          <w:sz w:val="28"/>
          <w:szCs w:val="28"/>
          <w:lang w:eastAsia="ar-SA"/>
        </w:rPr>
      </w:pPr>
      <w:r w:rsidRPr="005B1274">
        <w:rPr>
          <w:b/>
          <w:color w:val="000000" w:themeColor="text1"/>
          <w:sz w:val="28"/>
          <w:szCs w:val="28"/>
          <w:lang w:eastAsia="ar-SA"/>
        </w:rPr>
        <w:t>ОАО «Завод резинотехнических изделий»</w:t>
      </w:r>
      <w:r w:rsidRPr="005B1274">
        <w:rPr>
          <w:color w:val="000000" w:themeColor="text1"/>
          <w:sz w:val="28"/>
          <w:szCs w:val="28"/>
          <w:lang w:eastAsia="ar-SA"/>
        </w:rPr>
        <w:t xml:space="preserve"> </w:t>
      </w:r>
      <w:r w:rsidRPr="00A253EE">
        <w:rPr>
          <w:color w:val="000000" w:themeColor="text1"/>
          <w:sz w:val="28"/>
          <w:szCs w:val="28"/>
          <w:lang w:eastAsia="ar-SA"/>
        </w:rPr>
        <w:t>вот уже более полувека является одним из ключевых предприятий не только</w:t>
      </w:r>
      <w:r w:rsidR="00074BBA">
        <w:rPr>
          <w:color w:val="000000" w:themeColor="text1"/>
          <w:sz w:val="28"/>
          <w:szCs w:val="28"/>
          <w:lang w:eastAsia="ar-SA"/>
        </w:rPr>
        <w:t xml:space="preserve"> города</w:t>
      </w:r>
      <w:r w:rsidRPr="00A253EE">
        <w:rPr>
          <w:color w:val="000000" w:themeColor="text1"/>
          <w:sz w:val="28"/>
          <w:szCs w:val="28"/>
          <w:lang w:eastAsia="ar-SA"/>
        </w:rPr>
        <w:t xml:space="preserve">, но и всего Юга России </w:t>
      </w:r>
      <w:r w:rsidR="00074BBA">
        <w:rPr>
          <w:color w:val="000000" w:themeColor="text1"/>
          <w:sz w:val="28"/>
          <w:szCs w:val="28"/>
          <w:lang w:eastAsia="ar-SA"/>
        </w:rPr>
        <w:br/>
      </w:r>
      <w:r w:rsidRPr="00A253EE">
        <w:rPr>
          <w:color w:val="000000" w:themeColor="text1"/>
          <w:sz w:val="28"/>
          <w:szCs w:val="28"/>
          <w:lang w:eastAsia="ar-SA"/>
        </w:rPr>
        <w:t>по производству резиновых изделий</w:t>
      </w:r>
      <w:r>
        <w:rPr>
          <w:color w:val="000000" w:themeColor="text1"/>
          <w:sz w:val="28"/>
          <w:szCs w:val="28"/>
          <w:lang w:eastAsia="ar-SA"/>
        </w:rPr>
        <w:t xml:space="preserve">. </w:t>
      </w:r>
      <w:r w:rsidRPr="00A253EE">
        <w:rPr>
          <w:color w:val="000000" w:themeColor="text1"/>
          <w:sz w:val="28"/>
          <w:szCs w:val="28"/>
          <w:lang w:eastAsia="ar-SA"/>
        </w:rPr>
        <w:t>Прежде всего, это все разновидности рабочей обуви, диэлектрические боты, галоши, рыбацкие сапоги</w:t>
      </w:r>
      <w:r>
        <w:rPr>
          <w:color w:val="000000" w:themeColor="text1"/>
          <w:sz w:val="28"/>
          <w:szCs w:val="28"/>
          <w:lang w:eastAsia="ar-SA"/>
        </w:rPr>
        <w:t>.</w:t>
      </w:r>
      <w:r w:rsidRPr="00A253EE">
        <w:rPr>
          <w:color w:val="000000" w:themeColor="text1"/>
          <w:sz w:val="28"/>
          <w:szCs w:val="28"/>
          <w:lang w:eastAsia="ar-SA"/>
        </w:rPr>
        <w:t xml:space="preserve"> В лаборатории завода идет разработка новых резиновых смесей, а сочетание современного технологического оборудования и высококачественного поливинилхлоридного обувного пластиката собственного производства позволяют предприятию выпускать обувь, имеющую современный дизайн и обладающую высокой износостойкостью и эластичностью.</w:t>
      </w:r>
      <w:r>
        <w:rPr>
          <w:color w:val="000000" w:themeColor="text1"/>
          <w:sz w:val="28"/>
          <w:szCs w:val="28"/>
          <w:lang w:eastAsia="ar-SA"/>
        </w:rPr>
        <w:t xml:space="preserve"> </w:t>
      </w:r>
    </w:p>
    <w:p w:rsidR="0034534E" w:rsidRDefault="0034534E" w:rsidP="0034534E">
      <w:pPr>
        <w:ind w:firstLine="708"/>
        <w:jc w:val="both"/>
        <w:rPr>
          <w:color w:val="000000" w:themeColor="text1"/>
          <w:sz w:val="28"/>
          <w:szCs w:val="28"/>
          <w:lang w:eastAsia="ar-SA"/>
        </w:rPr>
      </w:pPr>
      <w:r>
        <w:rPr>
          <w:color w:val="000000" w:themeColor="text1"/>
          <w:sz w:val="28"/>
          <w:szCs w:val="28"/>
          <w:lang w:eastAsia="ar-SA"/>
        </w:rPr>
        <w:t xml:space="preserve">Другое направление производства – это </w:t>
      </w:r>
      <w:r w:rsidRPr="00A253EE">
        <w:rPr>
          <w:color w:val="000000" w:themeColor="text1"/>
          <w:sz w:val="28"/>
          <w:szCs w:val="28"/>
          <w:lang w:eastAsia="ar-SA"/>
        </w:rPr>
        <w:t>напольные покрытия для самых разнообразных нужд, в том числе модульные напольные покрытия, широко востребованные как на предприятиях, так и в быту.</w:t>
      </w:r>
    </w:p>
    <w:p w:rsidR="0034534E" w:rsidRPr="000F239D" w:rsidRDefault="0034534E" w:rsidP="0034534E">
      <w:pPr>
        <w:ind w:firstLine="708"/>
        <w:jc w:val="both"/>
        <w:rPr>
          <w:color w:val="000000" w:themeColor="text1"/>
          <w:sz w:val="28"/>
          <w:szCs w:val="28"/>
          <w:lang w:eastAsia="ar-SA"/>
        </w:rPr>
      </w:pPr>
      <w:r>
        <w:rPr>
          <w:color w:val="000000" w:themeColor="text1"/>
          <w:sz w:val="28"/>
          <w:szCs w:val="28"/>
          <w:lang w:eastAsia="ar-SA"/>
        </w:rPr>
        <w:t xml:space="preserve">Продолжает стабильную работу </w:t>
      </w:r>
      <w:r w:rsidRPr="000F239D">
        <w:rPr>
          <w:b/>
          <w:color w:val="000000" w:themeColor="text1"/>
          <w:sz w:val="28"/>
          <w:szCs w:val="28"/>
          <w:lang w:eastAsia="ar-SA"/>
        </w:rPr>
        <w:t>ОАО «ПЭМИ»</w:t>
      </w:r>
      <w:r w:rsidRPr="000F239D">
        <w:rPr>
          <w:color w:val="000000" w:themeColor="text1"/>
          <w:sz w:val="28"/>
          <w:szCs w:val="28"/>
          <w:lang w:eastAsia="ar-SA"/>
        </w:rPr>
        <w:t>. Общая номенклатура выпускаемых изделий составляет свыше 500 наименований.</w:t>
      </w:r>
      <w:r>
        <w:rPr>
          <w:color w:val="000000" w:themeColor="text1"/>
          <w:sz w:val="28"/>
          <w:szCs w:val="28"/>
          <w:lang w:eastAsia="ar-SA"/>
        </w:rPr>
        <w:t xml:space="preserve"> </w:t>
      </w:r>
    </w:p>
    <w:p w:rsidR="0034534E" w:rsidRDefault="0034534E" w:rsidP="0034534E">
      <w:pPr>
        <w:ind w:firstLine="708"/>
        <w:jc w:val="both"/>
        <w:rPr>
          <w:color w:val="000000" w:themeColor="text1"/>
          <w:sz w:val="28"/>
          <w:szCs w:val="28"/>
          <w:lang w:eastAsia="ar-SA"/>
        </w:rPr>
      </w:pPr>
      <w:r w:rsidRPr="000F239D">
        <w:rPr>
          <w:color w:val="000000" w:themeColor="text1"/>
          <w:sz w:val="28"/>
          <w:szCs w:val="28"/>
          <w:lang w:eastAsia="ar-SA"/>
        </w:rPr>
        <w:t xml:space="preserve">По итогам участия в Региональных конкурсах-выставках «Лучшие товары Дона» продукция ОАО «ПЭМИ» неоднократно получала звание Победителя </w:t>
      </w:r>
      <w:r w:rsidR="00074BBA">
        <w:rPr>
          <w:color w:val="000000" w:themeColor="text1"/>
          <w:sz w:val="28"/>
          <w:szCs w:val="28"/>
          <w:lang w:eastAsia="ar-SA"/>
        </w:rPr>
        <w:br/>
      </w:r>
      <w:r w:rsidRPr="000F239D">
        <w:rPr>
          <w:color w:val="000000" w:themeColor="text1"/>
          <w:sz w:val="28"/>
          <w:szCs w:val="28"/>
          <w:lang w:eastAsia="ar-SA"/>
        </w:rPr>
        <w:t xml:space="preserve">в номинации «Продукция </w:t>
      </w:r>
      <w:r>
        <w:rPr>
          <w:color w:val="000000" w:themeColor="text1"/>
          <w:sz w:val="28"/>
          <w:szCs w:val="28"/>
          <w:lang w:eastAsia="ar-SA"/>
        </w:rPr>
        <w:t>п</w:t>
      </w:r>
      <w:r w:rsidRPr="000F239D">
        <w:rPr>
          <w:color w:val="000000" w:themeColor="text1"/>
          <w:sz w:val="28"/>
          <w:szCs w:val="28"/>
          <w:lang w:eastAsia="ar-SA"/>
        </w:rPr>
        <w:t>роизводственно-</w:t>
      </w:r>
      <w:r>
        <w:rPr>
          <w:color w:val="000000" w:themeColor="text1"/>
          <w:sz w:val="28"/>
          <w:szCs w:val="28"/>
          <w:lang w:eastAsia="ar-SA"/>
        </w:rPr>
        <w:t>т</w:t>
      </w:r>
      <w:r w:rsidRPr="000F239D">
        <w:rPr>
          <w:color w:val="000000" w:themeColor="text1"/>
          <w:sz w:val="28"/>
          <w:szCs w:val="28"/>
          <w:lang w:eastAsia="ar-SA"/>
        </w:rPr>
        <w:t xml:space="preserve">ехнического </w:t>
      </w:r>
      <w:r>
        <w:rPr>
          <w:color w:val="000000" w:themeColor="text1"/>
          <w:sz w:val="28"/>
          <w:szCs w:val="28"/>
          <w:lang w:eastAsia="ar-SA"/>
        </w:rPr>
        <w:t>н</w:t>
      </w:r>
      <w:r w:rsidRPr="000F239D">
        <w:rPr>
          <w:color w:val="000000" w:themeColor="text1"/>
          <w:sz w:val="28"/>
          <w:szCs w:val="28"/>
          <w:lang w:eastAsia="ar-SA"/>
        </w:rPr>
        <w:t>азначения».</w:t>
      </w:r>
    </w:p>
    <w:p w:rsidR="0034534E" w:rsidRDefault="0034534E" w:rsidP="0034534E">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sidRPr="00CB3257">
        <w:rPr>
          <w:color w:val="000000" w:themeColor="text1"/>
          <w:sz w:val="28"/>
          <w:szCs w:val="28"/>
          <w:lang w:eastAsia="ar-SA"/>
        </w:rPr>
        <w:t xml:space="preserve">Предприятие продолжает выпуск муфт и трубок термоусаживаемых, крепежа, хозяйственных товаров и т.д. География сбыта помимо России включает страны Ближнего и Дальнего зарубежья. </w:t>
      </w:r>
    </w:p>
    <w:p w:rsidR="0034534E" w:rsidRDefault="0034534E" w:rsidP="0034534E">
      <w:pPr>
        <w:widowControl w:val="0"/>
        <w:tabs>
          <w:tab w:val="left" w:pos="808"/>
        </w:tabs>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Т</w:t>
      </w:r>
      <w:r w:rsidRPr="00C00D77">
        <w:rPr>
          <w:color w:val="000000" w:themeColor="text1"/>
          <w:sz w:val="28"/>
          <w:szCs w:val="28"/>
          <w:lang w:eastAsia="ar-SA"/>
        </w:rPr>
        <w:t xml:space="preserve">емп роста реализованной продукции в денежном выражении за 1 полугодие 2020 года составил </w:t>
      </w:r>
      <w:r>
        <w:rPr>
          <w:color w:val="000000" w:themeColor="text1"/>
          <w:sz w:val="28"/>
          <w:szCs w:val="28"/>
          <w:lang w:eastAsia="ar-SA"/>
        </w:rPr>
        <w:t>118</w:t>
      </w:r>
      <w:r w:rsidR="00074BBA">
        <w:rPr>
          <w:color w:val="000000" w:themeColor="text1"/>
          <w:sz w:val="28"/>
          <w:szCs w:val="28"/>
          <w:lang w:eastAsia="ar-SA"/>
        </w:rPr>
        <w:t> </w:t>
      </w:r>
      <w:r w:rsidRPr="00C00D77">
        <w:rPr>
          <w:color w:val="000000" w:themeColor="text1"/>
          <w:sz w:val="28"/>
          <w:szCs w:val="28"/>
          <w:lang w:eastAsia="ar-SA"/>
        </w:rPr>
        <w:t>%</w:t>
      </w:r>
      <w:r>
        <w:rPr>
          <w:color w:val="000000" w:themeColor="text1"/>
          <w:sz w:val="28"/>
          <w:szCs w:val="28"/>
          <w:lang w:eastAsia="ar-SA"/>
        </w:rPr>
        <w:t xml:space="preserve">, при этом предприятием получен убыток вследствие </w:t>
      </w:r>
      <w:r w:rsidRPr="00C00D77">
        <w:rPr>
          <w:color w:val="000000" w:themeColor="text1"/>
          <w:sz w:val="28"/>
          <w:szCs w:val="28"/>
          <w:lang w:eastAsia="ar-SA"/>
        </w:rPr>
        <w:t>значительно</w:t>
      </w:r>
      <w:r>
        <w:rPr>
          <w:color w:val="000000" w:themeColor="text1"/>
          <w:sz w:val="28"/>
          <w:szCs w:val="28"/>
          <w:lang w:eastAsia="ar-SA"/>
        </w:rPr>
        <w:t>го</w:t>
      </w:r>
      <w:r w:rsidRPr="00C00D77">
        <w:rPr>
          <w:color w:val="000000" w:themeColor="text1"/>
          <w:sz w:val="28"/>
          <w:szCs w:val="28"/>
          <w:lang w:eastAsia="ar-SA"/>
        </w:rPr>
        <w:t xml:space="preserve"> снижени</w:t>
      </w:r>
      <w:r>
        <w:rPr>
          <w:color w:val="000000" w:themeColor="text1"/>
          <w:sz w:val="28"/>
          <w:szCs w:val="28"/>
          <w:lang w:eastAsia="ar-SA"/>
        </w:rPr>
        <w:t>я</w:t>
      </w:r>
      <w:r w:rsidRPr="00C00D77">
        <w:rPr>
          <w:color w:val="000000" w:themeColor="text1"/>
          <w:sz w:val="28"/>
          <w:szCs w:val="28"/>
          <w:lang w:eastAsia="ar-SA"/>
        </w:rPr>
        <w:t xml:space="preserve"> выпуска продукции в 2019</w:t>
      </w:r>
      <w:r>
        <w:rPr>
          <w:color w:val="000000" w:themeColor="text1"/>
          <w:sz w:val="28"/>
          <w:szCs w:val="28"/>
          <w:lang w:eastAsia="ar-SA"/>
        </w:rPr>
        <w:t xml:space="preserve"> </w:t>
      </w:r>
      <w:r w:rsidRPr="00C00D77">
        <w:rPr>
          <w:color w:val="000000" w:themeColor="text1"/>
          <w:sz w:val="28"/>
          <w:szCs w:val="28"/>
          <w:lang w:eastAsia="ar-SA"/>
        </w:rPr>
        <w:t>г</w:t>
      </w:r>
      <w:r>
        <w:rPr>
          <w:color w:val="000000" w:themeColor="text1"/>
          <w:sz w:val="28"/>
          <w:szCs w:val="28"/>
          <w:lang w:eastAsia="ar-SA"/>
        </w:rPr>
        <w:t xml:space="preserve">оду, что </w:t>
      </w:r>
      <w:r w:rsidRPr="00C00D77">
        <w:rPr>
          <w:color w:val="000000" w:themeColor="text1"/>
          <w:sz w:val="28"/>
          <w:szCs w:val="28"/>
          <w:lang w:eastAsia="ar-SA"/>
        </w:rPr>
        <w:t>привело к удорожанию запасов готовой продукции на складе.</w:t>
      </w:r>
    </w:p>
    <w:p w:rsidR="00407556" w:rsidRDefault="00407556" w:rsidP="0034534E">
      <w:pPr>
        <w:suppressAutoHyphens/>
        <w:overflowPunct w:val="0"/>
        <w:autoSpaceDE w:val="0"/>
        <w:ind w:firstLine="709"/>
        <w:jc w:val="both"/>
        <w:textAlignment w:val="baseline"/>
        <w:rPr>
          <w:b/>
          <w:color w:val="000000" w:themeColor="text1"/>
          <w:sz w:val="28"/>
          <w:szCs w:val="28"/>
          <w:u w:val="single"/>
          <w:lang w:eastAsia="ar-SA"/>
        </w:rPr>
      </w:pPr>
    </w:p>
    <w:p w:rsidR="0034534E" w:rsidRPr="002115DE" w:rsidRDefault="0034534E" w:rsidP="0034534E">
      <w:pPr>
        <w:suppressAutoHyphens/>
        <w:overflowPunct w:val="0"/>
        <w:autoSpaceDE w:val="0"/>
        <w:ind w:firstLine="709"/>
        <w:jc w:val="both"/>
        <w:textAlignment w:val="baseline"/>
        <w:rPr>
          <w:b/>
          <w:color w:val="000000" w:themeColor="text1"/>
          <w:sz w:val="28"/>
          <w:szCs w:val="28"/>
          <w:u w:val="single"/>
          <w:lang w:eastAsia="ar-SA"/>
        </w:rPr>
      </w:pPr>
      <w:r w:rsidRPr="002115DE">
        <w:rPr>
          <w:b/>
          <w:color w:val="000000" w:themeColor="text1"/>
          <w:sz w:val="28"/>
          <w:szCs w:val="28"/>
          <w:u w:val="single"/>
          <w:lang w:eastAsia="ar-SA"/>
        </w:rPr>
        <w:t xml:space="preserve">Индекс производства текстильных изделий составил </w:t>
      </w:r>
      <w:r>
        <w:rPr>
          <w:b/>
          <w:color w:val="000000" w:themeColor="text1"/>
          <w:sz w:val="28"/>
          <w:szCs w:val="28"/>
          <w:u w:val="single"/>
          <w:lang w:eastAsia="ar-SA"/>
        </w:rPr>
        <w:t>64</w:t>
      </w:r>
      <w:r w:rsidRPr="002115DE">
        <w:rPr>
          <w:b/>
          <w:color w:val="000000" w:themeColor="text1"/>
          <w:sz w:val="28"/>
          <w:szCs w:val="28"/>
          <w:u w:val="single"/>
          <w:lang w:eastAsia="ar-SA"/>
        </w:rPr>
        <w:t>,</w:t>
      </w:r>
      <w:r>
        <w:rPr>
          <w:b/>
          <w:color w:val="000000" w:themeColor="text1"/>
          <w:sz w:val="28"/>
          <w:szCs w:val="28"/>
          <w:u w:val="single"/>
          <w:lang w:eastAsia="ar-SA"/>
        </w:rPr>
        <w:t>2</w:t>
      </w:r>
      <w:r w:rsidR="00FE1AB4">
        <w:rPr>
          <w:b/>
          <w:color w:val="000000" w:themeColor="text1"/>
          <w:sz w:val="28"/>
          <w:szCs w:val="28"/>
          <w:u w:val="single"/>
          <w:lang w:eastAsia="ar-SA"/>
        </w:rPr>
        <w:t> </w:t>
      </w:r>
      <w:r w:rsidRPr="002115DE">
        <w:rPr>
          <w:b/>
          <w:color w:val="000000" w:themeColor="text1"/>
          <w:sz w:val="28"/>
          <w:szCs w:val="28"/>
          <w:u w:val="single"/>
          <w:lang w:eastAsia="ar-SA"/>
        </w:rPr>
        <w:t>%.</w:t>
      </w:r>
    </w:p>
    <w:p w:rsidR="0034534E" w:rsidRPr="002115DE" w:rsidRDefault="0034534E" w:rsidP="0034534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Индекс по данному виду деятельности формируется такими предприятиями, как АО «Меринос ковры и ковровые изделия», </w:t>
      </w:r>
      <w:r w:rsidRPr="00354EF2">
        <w:rPr>
          <w:color w:val="000000" w:themeColor="text1"/>
          <w:sz w:val="28"/>
          <w:szCs w:val="28"/>
          <w:lang w:eastAsia="ar-SA"/>
        </w:rPr>
        <w:t>ООО «Фирма Сви «ДОН»</w:t>
      </w:r>
      <w:r w:rsidRPr="002115DE">
        <w:rPr>
          <w:color w:val="000000" w:themeColor="text1"/>
          <w:sz w:val="28"/>
          <w:szCs w:val="28"/>
          <w:lang w:eastAsia="ar-SA"/>
        </w:rPr>
        <w:t xml:space="preserve">. </w:t>
      </w:r>
    </w:p>
    <w:p w:rsidR="0034534E" w:rsidRPr="002115DE" w:rsidRDefault="0034534E" w:rsidP="0034534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В сфере производства текстильных изделий работает одна из крупнейших фабрик </w:t>
      </w:r>
      <w:r w:rsidRPr="00554AFB">
        <w:rPr>
          <w:b/>
          <w:color w:val="000000" w:themeColor="text1"/>
          <w:sz w:val="28"/>
          <w:szCs w:val="28"/>
          <w:lang w:eastAsia="ar-SA"/>
        </w:rPr>
        <w:t>АО «Меринос»</w:t>
      </w:r>
      <w:r w:rsidRPr="00454494">
        <w:rPr>
          <w:color w:val="000000" w:themeColor="text1"/>
          <w:sz w:val="28"/>
          <w:szCs w:val="28"/>
          <w:lang w:eastAsia="ar-SA"/>
        </w:rPr>
        <w:t xml:space="preserve"> </w:t>
      </w:r>
      <w:r w:rsidRPr="002115DE">
        <w:rPr>
          <w:color w:val="000000" w:themeColor="text1"/>
          <w:sz w:val="28"/>
          <w:szCs w:val="28"/>
          <w:lang w:eastAsia="ar-SA"/>
        </w:rPr>
        <w:t>по производству ковров и ковровых изделий как в Ростовской области, так и в России. Предприятие изготавливает 18 наименований ковров и ковровых изделий из полипропилена и 3 наименования нитей.</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r w:rsidRPr="002115DE">
        <w:rPr>
          <w:color w:val="000000" w:themeColor="text1"/>
          <w:sz w:val="28"/>
          <w:szCs w:val="28"/>
          <w:lang w:eastAsia="ar-SA"/>
        </w:rPr>
        <w:t xml:space="preserve">Фабрика оснащена современным ковроткацким оборудованием, производство полностью автоматизировано, производственная мощность составляет 5 млн кв. м. ковровых изделий в год. Готовая продукция – ковры и ковровые изделия </w:t>
      </w:r>
      <w:r w:rsidR="00812C57">
        <w:rPr>
          <w:color w:val="000000" w:themeColor="text1"/>
          <w:sz w:val="28"/>
          <w:szCs w:val="28"/>
          <w:lang w:eastAsia="ar-SA"/>
        </w:rPr>
        <w:br/>
      </w:r>
      <w:r w:rsidRPr="002115DE">
        <w:rPr>
          <w:color w:val="000000" w:themeColor="text1"/>
          <w:sz w:val="28"/>
          <w:szCs w:val="28"/>
          <w:lang w:eastAsia="ar-SA"/>
        </w:rPr>
        <w:t xml:space="preserve">из полипропиленовых нитей – успешно реализуется на территории Российской Федерации, экспортируется в страны СНГ. </w:t>
      </w:r>
    </w:p>
    <w:p w:rsidR="0034534E" w:rsidRDefault="00812C57" w:rsidP="0034534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 xml:space="preserve">В </w:t>
      </w:r>
      <w:r w:rsidR="0034534E" w:rsidRPr="00096533">
        <w:rPr>
          <w:color w:val="000000" w:themeColor="text1"/>
          <w:sz w:val="28"/>
          <w:szCs w:val="28"/>
          <w:lang w:eastAsia="ar-SA"/>
        </w:rPr>
        <w:t>наст</w:t>
      </w:r>
      <w:r>
        <w:rPr>
          <w:color w:val="000000" w:themeColor="text1"/>
          <w:sz w:val="28"/>
          <w:szCs w:val="28"/>
          <w:lang w:eastAsia="ar-SA"/>
        </w:rPr>
        <w:t xml:space="preserve">оящее время решаются вопросы по </w:t>
      </w:r>
      <w:r w:rsidR="0034534E" w:rsidRPr="00096533">
        <w:rPr>
          <w:color w:val="000000" w:themeColor="text1"/>
          <w:sz w:val="28"/>
          <w:szCs w:val="28"/>
          <w:lang w:eastAsia="ar-SA"/>
        </w:rPr>
        <w:t>расширению географии сбыта продукции пут</w:t>
      </w:r>
      <w:r>
        <w:rPr>
          <w:color w:val="000000" w:themeColor="text1"/>
          <w:sz w:val="28"/>
          <w:szCs w:val="28"/>
          <w:lang w:eastAsia="ar-SA"/>
        </w:rPr>
        <w:t xml:space="preserve">ем заключения новых договоров с </w:t>
      </w:r>
      <w:r w:rsidR="0034534E" w:rsidRPr="00096533">
        <w:rPr>
          <w:color w:val="000000" w:themeColor="text1"/>
          <w:sz w:val="28"/>
          <w:szCs w:val="28"/>
          <w:lang w:eastAsia="ar-SA"/>
        </w:rPr>
        <w:t>покупателями, расширением</w:t>
      </w:r>
      <w:r>
        <w:rPr>
          <w:color w:val="000000" w:themeColor="text1"/>
          <w:sz w:val="28"/>
          <w:szCs w:val="28"/>
          <w:lang w:eastAsia="ar-SA"/>
        </w:rPr>
        <w:t xml:space="preserve"> ассортимента и </w:t>
      </w:r>
      <w:r w:rsidR="0034534E" w:rsidRPr="00096533">
        <w:rPr>
          <w:color w:val="000000" w:themeColor="text1"/>
          <w:sz w:val="28"/>
          <w:szCs w:val="28"/>
          <w:lang w:eastAsia="ar-SA"/>
        </w:rPr>
        <w:t>разработкой новых качеств продукции. Для обеспечен</w:t>
      </w:r>
      <w:r>
        <w:rPr>
          <w:color w:val="000000" w:themeColor="text1"/>
          <w:sz w:val="28"/>
          <w:szCs w:val="28"/>
          <w:lang w:eastAsia="ar-SA"/>
        </w:rPr>
        <w:t xml:space="preserve">ия эффективности производства и </w:t>
      </w:r>
      <w:r w:rsidR="0034534E" w:rsidRPr="00096533">
        <w:rPr>
          <w:color w:val="000000" w:themeColor="text1"/>
          <w:sz w:val="28"/>
          <w:szCs w:val="28"/>
          <w:lang w:eastAsia="ar-SA"/>
        </w:rPr>
        <w:t>снижения себестоимости готовой продукции проведена работа по</w:t>
      </w:r>
      <w:r>
        <w:rPr>
          <w:color w:val="000000" w:themeColor="text1"/>
          <w:sz w:val="28"/>
          <w:szCs w:val="28"/>
          <w:lang w:eastAsia="ar-SA"/>
        </w:rPr>
        <w:t xml:space="preserve"> </w:t>
      </w:r>
      <w:r w:rsidR="0034534E" w:rsidRPr="00096533">
        <w:rPr>
          <w:color w:val="000000" w:themeColor="text1"/>
          <w:sz w:val="28"/>
          <w:szCs w:val="28"/>
          <w:lang w:eastAsia="ar-SA"/>
        </w:rPr>
        <w:t>импортозамещению сырьевых поставок.</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lastRenderedPageBreak/>
        <w:t>По причине с</w:t>
      </w:r>
      <w:r w:rsidRPr="000D3E11">
        <w:rPr>
          <w:color w:val="000000" w:themeColor="text1"/>
          <w:sz w:val="28"/>
          <w:szCs w:val="28"/>
          <w:lang w:eastAsia="ar-SA"/>
        </w:rPr>
        <w:t>амоизоляци</w:t>
      </w:r>
      <w:r>
        <w:rPr>
          <w:color w:val="000000" w:themeColor="text1"/>
          <w:sz w:val="28"/>
          <w:szCs w:val="28"/>
          <w:lang w:eastAsia="ar-SA"/>
        </w:rPr>
        <w:t>и</w:t>
      </w:r>
      <w:r w:rsidRPr="000D3E11">
        <w:rPr>
          <w:color w:val="000000" w:themeColor="text1"/>
          <w:sz w:val="28"/>
          <w:szCs w:val="28"/>
          <w:lang w:eastAsia="ar-SA"/>
        </w:rPr>
        <w:t xml:space="preserve"> </w:t>
      </w:r>
      <w:r>
        <w:rPr>
          <w:color w:val="000000" w:themeColor="text1"/>
          <w:sz w:val="28"/>
          <w:szCs w:val="28"/>
          <w:lang w:eastAsia="ar-SA"/>
        </w:rPr>
        <w:t>и о</w:t>
      </w:r>
      <w:r w:rsidRPr="000D3E11">
        <w:rPr>
          <w:color w:val="000000" w:themeColor="text1"/>
          <w:sz w:val="28"/>
          <w:szCs w:val="28"/>
          <w:lang w:eastAsia="ar-SA"/>
        </w:rPr>
        <w:t>граничени</w:t>
      </w:r>
      <w:r>
        <w:rPr>
          <w:color w:val="000000" w:themeColor="text1"/>
          <w:sz w:val="28"/>
          <w:szCs w:val="28"/>
          <w:lang w:eastAsia="ar-SA"/>
        </w:rPr>
        <w:t>я</w:t>
      </w:r>
      <w:r w:rsidRPr="000D3E11">
        <w:rPr>
          <w:color w:val="000000" w:themeColor="text1"/>
          <w:sz w:val="28"/>
          <w:szCs w:val="28"/>
          <w:lang w:eastAsia="ar-SA"/>
        </w:rPr>
        <w:t xml:space="preserve"> работы большинства магазинов</w:t>
      </w:r>
      <w:r>
        <w:rPr>
          <w:color w:val="000000" w:themeColor="text1"/>
          <w:sz w:val="28"/>
          <w:szCs w:val="28"/>
          <w:lang w:eastAsia="ar-SA"/>
        </w:rPr>
        <w:t>, т</w:t>
      </w:r>
      <w:r w:rsidRPr="00F75DB6">
        <w:rPr>
          <w:color w:val="000000" w:themeColor="text1"/>
          <w:sz w:val="28"/>
          <w:szCs w:val="28"/>
          <w:lang w:eastAsia="ar-SA"/>
        </w:rPr>
        <w:t xml:space="preserve">емп роста реализованной продукции в денежном выражении за 1 </w:t>
      </w:r>
      <w:r>
        <w:rPr>
          <w:color w:val="000000" w:themeColor="text1"/>
          <w:sz w:val="28"/>
          <w:szCs w:val="28"/>
          <w:lang w:eastAsia="ar-SA"/>
        </w:rPr>
        <w:t>полугодие</w:t>
      </w:r>
      <w:r w:rsidRPr="00F75DB6">
        <w:rPr>
          <w:color w:val="000000" w:themeColor="text1"/>
          <w:sz w:val="28"/>
          <w:szCs w:val="28"/>
          <w:lang w:eastAsia="ar-SA"/>
        </w:rPr>
        <w:t xml:space="preserve"> 2020 год</w:t>
      </w:r>
      <w:r>
        <w:rPr>
          <w:color w:val="000000" w:themeColor="text1"/>
          <w:sz w:val="28"/>
          <w:szCs w:val="28"/>
          <w:lang w:eastAsia="ar-SA"/>
        </w:rPr>
        <w:t>а</w:t>
      </w:r>
      <w:r w:rsidRPr="00F75DB6">
        <w:rPr>
          <w:color w:val="000000" w:themeColor="text1"/>
          <w:sz w:val="28"/>
          <w:szCs w:val="28"/>
          <w:lang w:eastAsia="ar-SA"/>
        </w:rPr>
        <w:t xml:space="preserve"> составил </w:t>
      </w:r>
      <w:r>
        <w:rPr>
          <w:color w:val="000000" w:themeColor="text1"/>
          <w:sz w:val="28"/>
          <w:szCs w:val="28"/>
          <w:lang w:eastAsia="ar-SA"/>
        </w:rPr>
        <w:t>57</w:t>
      </w:r>
      <w:r w:rsidRPr="00F75DB6">
        <w:rPr>
          <w:color w:val="000000" w:themeColor="text1"/>
          <w:sz w:val="28"/>
          <w:szCs w:val="28"/>
          <w:lang w:eastAsia="ar-SA"/>
        </w:rPr>
        <w:t>,</w:t>
      </w:r>
      <w:r>
        <w:rPr>
          <w:color w:val="000000" w:themeColor="text1"/>
          <w:sz w:val="28"/>
          <w:szCs w:val="28"/>
          <w:lang w:eastAsia="ar-SA"/>
        </w:rPr>
        <w:t>7</w:t>
      </w:r>
      <w:r w:rsidR="00D73123">
        <w:rPr>
          <w:color w:val="000000" w:themeColor="text1"/>
          <w:sz w:val="28"/>
          <w:szCs w:val="28"/>
          <w:lang w:eastAsia="ar-SA"/>
        </w:rPr>
        <w:t> </w:t>
      </w:r>
      <w:r w:rsidRPr="00F75DB6">
        <w:rPr>
          <w:color w:val="000000" w:themeColor="text1"/>
          <w:sz w:val="28"/>
          <w:szCs w:val="28"/>
          <w:lang w:eastAsia="ar-SA"/>
        </w:rPr>
        <w:t xml:space="preserve">% по сравнению с 1 </w:t>
      </w:r>
      <w:r>
        <w:rPr>
          <w:color w:val="000000" w:themeColor="text1"/>
          <w:sz w:val="28"/>
          <w:szCs w:val="28"/>
          <w:lang w:eastAsia="ar-SA"/>
        </w:rPr>
        <w:t>полугодием</w:t>
      </w:r>
      <w:r w:rsidRPr="00F75DB6">
        <w:rPr>
          <w:color w:val="000000" w:themeColor="text1"/>
          <w:sz w:val="28"/>
          <w:szCs w:val="28"/>
          <w:lang w:eastAsia="ar-SA"/>
        </w:rPr>
        <w:t xml:space="preserve"> 2019 год</w:t>
      </w:r>
      <w:r>
        <w:rPr>
          <w:color w:val="000000" w:themeColor="text1"/>
          <w:sz w:val="28"/>
          <w:szCs w:val="28"/>
          <w:lang w:eastAsia="ar-SA"/>
        </w:rPr>
        <w:t>а</w:t>
      </w:r>
      <w:r w:rsidRPr="00F75DB6">
        <w:rPr>
          <w:color w:val="000000" w:themeColor="text1"/>
          <w:sz w:val="28"/>
          <w:szCs w:val="28"/>
          <w:lang w:eastAsia="ar-SA"/>
        </w:rPr>
        <w:t>.</w:t>
      </w:r>
      <w:r>
        <w:rPr>
          <w:color w:val="000000" w:themeColor="text1"/>
          <w:sz w:val="28"/>
          <w:szCs w:val="28"/>
          <w:lang w:eastAsia="ar-SA"/>
        </w:rPr>
        <w:t xml:space="preserve"> </w:t>
      </w:r>
      <w:r w:rsidRPr="00F75DB6">
        <w:rPr>
          <w:color w:val="000000" w:themeColor="text1"/>
          <w:sz w:val="28"/>
          <w:szCs w:val="28"/>
          <w:lang w:eastAsia="ar-SA"/>
        </w:rPr>
        <w:t xml:space="preserve"> </w:t>
      </w:r>
    </w:p>
    <w:p w:rsidR="0034534E" w:rsidRPr="00F75DB6" w:rsidRDefault="0034534E" w:rsidP="0034534E">
      <w:pPr>
        <w:suppressAutoHyphens/>
        <w:overflowPunct w:val="0"/>
        <w:autoSpaceDE w:val="0"/>
        <w:ind w:firstLine="709"/>
        <w:jc w:val="both"/>
        <w:textAlignment w:val="baseline"/>
        <w:rPr>
          <w:color w:val="000000" w:themeColor="text1"/>
          <w:sz w:val="28"/>
          <w:szCs w:val="28"/>
          <w:lang w:eastAsia="ar-SA"/>
        </w:rPr>
      </w:pPr>
    </w:p>
    <w:p w:rsidR="0034534E" w:rsidRPr="00B73C74" w:rsidRDefault="0034534E" w:rsidP="0034534E">
      <w:pPr>
        <w:suppressAutoHyphens/>
        <w:overflowPunct w:val="0"/>
        <w:autoSpaceDE w:val="0"/>
        <w:ind w:left="709"/>
        <w:jc w:val="both"/>
        <w:textAlignment w:val="baseline"/>
        <w:rPr>
          <w:b/>
          <w:color w:val="000000" w:themeColor="text1"/>
          <w:sz w:val="28"/>
          <w:szCs w:val="28"/>
          <w:u w:val="single"/>
          <w:lang w:eastAsia="ar-SA"/>
        </w:rPr>
      </w:pPr>
      <w:r w:rsidRPr="00B73C74">
        <w:rPr>
          <w:b/>
          <w:color w:val="000000" w:themeColor="text1"/>
          <w:sz w:val="28"/>
          <w:szCs w:val="28"/>
          <w:u w:val="single"/>
          <w:shd w:val="clear" w:color="auto" w:fill="FFFFFF"/>
          <w:lang w:eastAsia="ar-SA"/>
        </w:rPr>
        <w:t xml:space="preserve">Индекс </w:t>
      </w:r>
      <w:r w:rsidRPr="00B73C74">
        <w:rPr>
          <w:b/>
          <w:color w:val="000000" w:themeColor="text1"/>
          <w:sz w:val="28"/>
          <w:szCs w:val="28"/>
          <w:u w:val="single"/>
          <w:lang w:eastAsia="ar-SA"/>
        </w:rPr>
        <w:t>производства одежды</w:t>
      </w:r>
      <w:r w:rsidRPr="00B73C74">
        <w:rPr>
          <w:b/>
          <w:color w:val="000000" w:themeColor="text1"/>
          <w:sz w:val="28"/>
          <w:szCs w:val="28"/>
          <w:u w:val="single"/>
          <w:shd w:val="clear" w:color="auto" w:fill="FFFFFF"/>
          <w:lang w:eastAsia="ar-SA"/>
        </w:rPr>
        <w:t xml:space="preserve"> составил </w:t>
      </w:r>
      <w:r>
        <w:rPr>
          <w:b/>
          <w:color w:val="000000" w:themeColor="text1"/>
          <w:sz w:val="28"/>
          <w:szCs w:val="28"/>
          <w:u w:val="single"/>
          <w:shd w:val="clear" w:color="auto" w:fill="FFFFFF"/>
          <w:lang w:eastAsia="ar-SA"/>
        </w:rPr>
        <w:t>59</w:t>
      </w:r>
      <w:r w:rsidRPr="00B73C74">
        <w:rPr>
          <w:b/>
          <w:color w:val="000000" w:themeColor="text1"/>
          <w:sz w:val="28"/>
          <w:szCs w:val="28"/>
          <w:u w:val="single"/>
          <w:shd w:val="clear" w:color="auto" w:fill="FFFFFF"/>
          <w:lang w:eastAsia="ar-SA"/>
        </w:rPr>
        <w:t>,</w:t>
      </w:r>
      <w:r>
        <w:rPr>
          <w:b/>
          <w:color w:val="000000" w:themeColor="text1"/>
          <w:sz w:val="28"/>
          <w:szCs w:val="28"/>
          <w:u w:val="single"/>
          <w:shd w:val="clear" w:color="auto" w:fill="FFFFFF"/>
          <w:lang w:eastAsia="ar-SA"/>
        </w:rPr>
        <w:t>4</w:t>
      </w:r>
      <w:r w:rsidR="00FE1AB4">
        <w:rPr>
          <w:b/>
          <w:color w:val="000000" w:themeColor="text1"/>
          <w:sz w:val="28"/>
          <w:szCs w:val="28"/>
          <w:u w:val="single"/>
          <w:shd w:val="clear" w:color="auto" w:fill="FFFFFF"/>
          <w:lang w:eastAsia="ar-SA"/>
        </w:rPr>
        <w:t> </w:t>
      </w:r>
      <w:r w:rsidRPr="00B73C74">
        <w:rPr>
          <w:b/>
          <w:color w:val="000000" w:themeColor="text1"/>
          <w:sz w:val="28"/>
          <w:szCs w:val="28"/>
          <w:u w:val="single"/>
          <w:lang w:eastAsia="ar-SA"/>
        </w:rPr>
        <w:t>%.</w:t>
      </w:r>
    </w:p>
    <w:p w:rsidR="0034534E" w:rsidRPr="003669F9" w:rsidRDefault="0034534E" w:rsidP="0034534E">
      <w:pPr>
        <w:suppressAutoHyphens/>
        <w:overflowPunct w:val="0"/>
        <w:autoSpaceDE w:val="0"/>
        <w:ind w:firstLine="709"/>
        <w:jc w:val="both"/>
        <w:textAlignment w:val="baseline"/>
        <w:rPr>
          <w:color w:val="000000" w:themeColor="text1"/>
          <w:sz w:val="28"/>
          <w:szCs w:val="28"/>
          <w:lang w:eastAsia="ar-SA"/>
        </w:rPr>
      </w:pPr>
      <w:r w:rsidRPr="003669F9">
        <w:rPr>
          <w:color w:val="000000" w:themeColor="text1"/>
          <w:sz w:val="28"/>
          <w:szCs w:val="28"/>
          <w:lang w:eastAsia="ar-SA"/>
        </w:rPr>
        <w:t>Индекс по данному виду деятельности формируется такими предприятиями, как АО «ЭЛИС ФЭШН РУС», ООО «Швейная мануфактура», ООО «АКТИВ–ДОН», ООО «Спортсервис», ООО «ИНТЕРТЕКС», ООО «ДонСпецодежда».</w:t>
      </w:r>
    </w:p>
    <w:p w:rsidR="0034534E" w:rsidRPr="003669F9" w:rsidRDefault="0034534E" w:rsidP="0034534E">
      <w:pPr>
        <w:suppressAutoHyphens/>
        <w:overflowPunct w:val="0"/>
        <w:autoSpaceDE w:val="0"/>
        <w:ind w:firstLine="709"/>
        <w:jc w:val="both"/>
        <w:textAlignment w:val="baseline"/>
        <w:rPr>
          <w:color w:val="000000" w:themeColor="text1"/>
          <w:sz w:val="28"/>
          <w:szCs w:val="28"/>
          <w:lang w:eastAsia="ar-SA"/>
        </w:rPr>
      </w:pPr>
      <w:r w:rsidRPr="003669F9">
        <w:rPr>
          <w:color w:val="000000" w:themeColor="text1"/>
          <w:sz w:val="28"/>
          <w:szCs w:val="28"/>
          <w:lang w:eastAsia="ar-SA"/>
        </w:rPr>
        <w:t>Продолжило с</w:t>
      </w:r>
      <w:r>
        <w:rPr>
          <w:color w:val="000000" w:themeColor="text1"/>
          <w:sz w:val="28"/>
          <w:szCs w:val="28"/>
          <w:lang w:eastAsia="ar-SA"/>
        </w:rPr>
        <w:t>вою</w:t>
      </w:r>
      <w:r w:rsidRPr="003669F9">
        <w:rPr>
          <w:color w:val="000000" w:themeColor="text1"/>
          <w:sz w:val="28"/>
          <w:szCs w:val="28"/>
          <w:lang w:eastAsia="ar-SA"/>
        </w:rPr>
        <w:t xml:space="preserve"> работу </w:t>
      </w:r>
      <w:r w:rsidRPr="003669F9">
        <w:rPr>
          <w:b/>
          <w:color w:val="000000" w:themeColor="text1"/>
          <w:sz w:val="28"/>
          <w:szCs w:val="28"/>
          <w:lang w:eastAsia="ar-SA"/>
        </w:rPr>
        <w:t>АО «ЭЛИС ФЭШН РУС»</w:t>
      </w:r>
      <w:r w:rsidRPr="003669F9">
        <w:rPr>
          <w:color w:val="000000" w:themeColor="text1"/>
          <w:sz w:val="28"/>
          <w:szCs w:val="28"/>
          <w:lang w:eastAsia="ar-SA"/>
        </w:rPr>
        <w:t>. Все фабрики компании оснащены оборудованием лучших мировых производителей: раскройные комплексы последнего поколения</w:t>
      </w:r>
      <w:r w:rsidR="0056613A">
        <w:rPr>
          <w:color w:val="000000" w:themeColor="text1"/>
          <w:sz w:val="28"/>
          <w:szCs w:val="28"/>
          <w:lang w:eastAsia="ar-SA"/>
        </w:rPr>
        <w:t>.</w:t>
      </w:r>
      <w:r w:rsidRPr="003669F9">
        <w:rPr>
          <w:color w:val="000000" w:themeColor="text1"/>
          <w:sz w:val="28"/>
          <w:szCs w:val="28"/>
          <w:lang w:eastAsia="ar-SA"/>
        </w:rPr>
        <w:t xml:space="preserve"> </w:t>
      </w:r>
    </w:p>
    <w:p w:rsidR="0034534E" w:rsidRPr="003669F9" w:rsidRDefault="0034534E" w:rsidP="0034534E">
      <w:pPr>
        <w:suppressAutoHyphens/>
        <w:overflowPunct w:val="0"/>
        <w:autoSpaceDE w:val="0"/>
        <w:ind w:firstLine="709"/>
        <w:jc w:val="both"/>
        <w:textAlignment w:val="baseline"/>
        <w:rPr>
          <w:color w:val="000000" w:themeColor="text1"/>
          <w:sz w:val="28"/>
          <w:szCs w:val="28"/>
          <w:lang w:eastAsia="ar-SA"/>
        </w:rPr>
      </w:pPr>
      <w:r w:rsidRPr="003669F9">
        <w:rPr>
          <w:color w:val="000000" w:themeColor="text1"/>
          <w:sz w:val="28"/>
          <w:szCs w:val="28"/>
          <w:lang w:eastAsia="ar-SA"/>
        </w:rPr>
        <w:t xml:space="preserve">АО «ЭЛИС ФЭШН РУС» расширяет производство, ведутся работы </w:t>
      </w:r>
      <w:r w:rsidR="0056613A">
        <w:rPr>
          <w:color w:val="000000" w:themeColor="text1"/>
          <w:sz w:val="28"/>
          <w:szCs w:val="28"/>
          <w:lang w:eastAsia="ar-SA"/>
        </w:rPr>
        <w:br/>
      </w:r>
      <w:r w:rsidRPr="003669F9">
        <w:rPr>
          <w:color w:val="000000" w:themeColor="text1"/>
          <w:sz w:val="28"/>
          <w:szCs w:val="28"/>
          <w:lang w:eastAsia="ar-SA"/>
        </w:rPr>
        <w:t xml:space="preserve">по строительству новой фабрики на 1 га земли в Северном жилом массиве и переносу трикотажного производства. </w:t>
      </w:r>
      <w:r w:rsidR="0056613A">
        <w:rPr>
          <w:color w:val="000000" w:themeColor="text1"/>
          <w:sz w:val="28"/>
          <w:szCs w:val="28"/>
          <w:lang w:eastAsia="ar-SA"/>
        </w:rPr>
        <w:t>Компания</w:t>
      </w:r>
      <w:r w:rsidRPr="003669F9">
        <w:rPr>
          <w:color w:val="000000" w:themeColor="text1"/>
          <w:sz w:val="28"/>
          <w:szCs w:val="28"/>
          <w:lang w:eastAsia="ar-SA"/>
        </w:rPr>
        <w:t xml:space="preserve"> запустило новую линию мужской одежды «20th LINE».</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Компания занимает т</w:t>
      </w:r>
      <w:r w:rsidRPr="003669F9">
        <w:rPr>
          <w:color w:val="000000" w:themeColor="text1"/>
          <w:sz w:val="28"/>
          <w:szCs w:val="28"/>
          <w:lang w:eastAsia="ar-SA"/>
        </w:rPr>
        <w:t xml:space="preserve">ретье место в рейтинге присутствия брендов </w:t>
      </w:r>
      <w:r w:rsidR="0056613A">
        <w:rPr>
          <w:color w:val="000000" w:themeColor="text1"/>
          <w:sz w:val="28"/>
          <w:szCs w:val="28"/>
          <w:lang w:eastAsia="ar-SA"/>
        </w:rPr>
        <w:br/>
      </w:r>
      <w:r w:rsidR="00407556">
        <w:rPr>
          <w:color w:val="000000" w:themeColor="text1"/>
          <w:sz w:val="28"/>
          <w:szCs w:val="28"/>
          <w:lang w:eastAsia="ar-SA"/>
        </w:rPr>
        <w:t>на р</w:t>
      </w:r>
      <w:r w:rsidRPr="003669F9">
        <w:rPr>
          <w:color w:val="000000" w:themeColor="text1"/>
          <w:sz w:val="28"/>
          <w:szCs w:val="28"/>
          <w:lang w:eastAsia="ar-SA"/>
        </w:rPr>
        <w:t>оссийском рынк</w:t>
      </w:r>
      <w:r>
        <w:rPr>
          <w:color w:val="000000" w:themeColor="text1"/>
          <w:sz w:val="28"/>
          <w:szCs w:val="28"/>
          <w:lang w:eastAsia="ar-SA"/>
        </w:rPr>
        <w:t xml:space="preserve">е. </w:t>
      </w:r>
      <w:r w:rsidRPr="003669F9">
        <w:rPr>
          <w:color w:val="000000" w:themeColor="text1"/>
          <w:sz w:val="28"/>
          <w:szCs w:val="28"/>
          <w:lang w:eastAsia="ar-SA"/>
        </w:rPr>
        <w:t xml:space="preserve">Сейчас фирменные магазины ELIS и LALIS представлены </w:t>
      </w:r>
      <w:r w:rsidR="0020576D">
        <w:rPr>
          <w:color w:val="000000" w:themeColor="text1"/>
          <w:sz w:val="28"/>
          <w:szCs w:val="28"/>
          <w:lang w:eastAsia="ar-SA"/>
        </w:rPr>
        <w:br/>
      </w:r>
      <w:r w:rsidRPr="003669F9">
        <w:rPr>
          <w:color w:val="000000" w:themeColor="text1"/>
          <w:sz w:val="28"/>
          <w:szCs w:val="28"/>
          <w:lang w:eastAsia="ar-SA"/>
        </w:rPr>
        <w:t>в более 100 городах России.</w:t>
      </w:r>
    </w:p>
    <w:p w:rsidR="0034534E" w:rsidRPr="003669F9" w:rsidRDefault="0056613A" w:rsidP="0034534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З</w:t>
      </w:r>
      <w:r w:rsidR="0034534E">
        <w:rPr>
          <w:color w:val="000000" w:themeColor="text1"/>
          <w:sz w:val="28"/>
          <w:szCs w:val="28"/>
          <w:lang w:eastAsia="ar-SA"/>
        </w:rPr>
        <w:t xml:space="preserve">а </w:t>
      </w:r>
      <w:r>
        <w:rPr>
          <w:color w:val="000000" w:themeColor="text1"/>
          <w:sz w:val="28"/>
          <w:szCs w:val="28"/>
          <w:lang w:eastAsia="ar-SA"/>
        </w:rPr>
        <w:t xml:space="preserve">1 </w:t>
      </w:r>
      <w:r w:rsidR="0034534E">
        <w:rPr>
          <w:color w:val="000000" w:themeColor="text1"/>
          <w:sz w:val="28"/>
          <w:szCs w:val="28"/>
          <w:lang w:eastAsia="ar-SA"/>
        </w:rPr>
        <w:t>полугодие 2020 года ожидается снижение объемов производственной продукции на 30</w:t>
      </w:r>
      <w:r>
        <w:rPr>
          <w:color w:val="000000" w:themeColor="text1"/>
          <w:sz w:val="28"/>
          <w:szCs w:val="28"/>
          <w:lang w:eastAsia="ar-SA"/>
        </w:rPr>
        <w:t> </w:t>
      </w:r>
      <w:r w:rsidR="0034534E">
        <w:rPr>
          <w:color w:val="000000" w:themeColor="text1"/>
          <w:sz w:val="28"/>
          <w:szCs w:val="28"/>
          <w:lang w:eastAsia="ar-SA"/>
        </w:rPr>
        <w:t xml:space="preserve">% в связи с закрытием магазинов и торговых центров в связи принятием </w:t>
      </w:r>
      <w:r w:rsidR="0034534E" w:rsidRPr="007D14BE">
        <w:rPr>
          <w:color w:val="000000" w:themeColor="text1"/>
          <w:sz w:val="28"/>
          <w:szCs w:val="28"/>
          <w:lang w:eastAsia="ar-SA"/>
        </w:rPr>
        <w:t xml:space="preserve">мер по </w:t>
      </w:r>
      <w:r w:rsidR="0034534E">
        <w:rPr>
          <w:color w:val="000000" w:themeColor="text1"/>
          <w:sz w:val="28"/>
          <w:szCs w:val="28"/>
          <w:lang w:eastAsia="ar-SA"/>
        </w:rPr>
        <w:t xml:space="preserve">недопущению </w:t>
      </w:r>
      <w:r w:rsidR="0034534E" w:rsidRPr="007D14BE">
        <w:rPr>
          <w:color w:val="000000" w:themeColor="text1"/>
          <w:sz w:val="28"/>
          <w:szCs w:val="28"/>
          <w:lang w:eastAsia="ar-SA"/>
        </w:rPr>
        <w:t>распространения новой коронавирусной инфекции (COVID-19)</w:t>
      </w:r>
      <w:r w:rsidR="0034534E">
        <w:rPr>
          <w:color w:val="000000" w:themeColor="text1"/>
          <w:sz w:val="28"/>
          <w:szCs w:val="28"/>
          <w:lang w:eastAsia="ar-SA"/>
        </w:rPr>
        <w:t>.</w:t>
      </w:r>
    </w:p>
    <w:p w:rsidR="0034534E" w:rsidRPr="00096533" w:rsidRDefault="0034534E" w:rsidP="0034534E">
      <w:pPr>
        <w:suppressAutoHyphens/>
        <w:overflowPunct w:val="0"/>
        <w:autoSpaceDE w:val="0"/>
        <w:ind w:firstLine="709"/>
        <w:jc w:val="both"/>
        <w:textAlignment w:val="baseline"/>
        <w:rPr>
          <w:color w:val="000000" w:themeColor="text1"/>
          <w:sz w:val="28"/>
          <w:szCs w:val="28"/>
          <w:lang w:eastAsia="ar-SA"/>
        </w:rPr>
      </w:pPr>
      <w:r w:rsidRPr="00554AFB">
        <w:rPr>
          <w:b/>
          <w:color w:val="000000" w:themeColor="text1"/>
          <w:sz w:val="28"/>
          <w:szCs w:val="28"/>
          <w:lang w:eastAsia="ar-SA"/>
        </w:rPr>
        <w:t>ООО «АКТИВ-ДОН»</w:t>
      </w:r>
      <w:r w:rsidRPr="00096533">
        <w:rPr>
          <w:color w:val="000000" w:themeColor="text1"/>
          <w:sz w:val="28"/>
          <w:szCs w:val="28"/>
          <w:lang w:eastAsia="ar-SA"/>
        </w:rPr>
        <w:t xml:space="preserve"> является изготовителем более 300 наименований спецодежды, а также предлагает свои услуги по обеспечению предприятий спецобувью, средствами индивидуальной защиты.</w:t>
      </w:r>
    </w:p>
    <w:p w:rsidR="0034534E" w:rsidRDefault="0034534E" w:rsidP="0034534E">
      <w:pPr>
        <w:suppressAutoHyphens/>
        <w:overflowPunct w:val="0"/>
        <w:autoSpaceDE w:val="0"/>
        <w:ind w:firstLine="709"/>
        <w:jc w:val="both"/>
        <w:textAlignment w:val="baseline"/>
        <w:rPr>
          <w:color w:val="000000" w:themeColor="text1"/>
          <w:sz w:val="28"/>
          <w:szCs w:val="28"/>
          <w:lang w:eastAsia="ar-SA"/>
        </w:rPr>
      </w:pPr>
      <w:r>
        <w:rPr>
          <w:color w:val="000000" w:themeColor="text1"/>
          <w:sz w:val="28"/>
          <w:szCs w:val="28"/>
          <w:lang w:eastAsia="ar-SA"/>
        </w:rPr>
        <w:t xml:space="preserve">Предприятие выпускает </w:t>
      </w:r>
      <w:r w:rsidRPr="00B4192B">
        <w:rPr>
          <w:color w:val="000000" w:themeColor="text1"/>
          <w:sz w:val="28"/>
          <w:szCs w:val="28"/>
          <w:lang w:eastAsia="ar-SA"/>
        </w:rPr>
        <w:t>высок</w:t>
      </w:r>
      <w:r>
        <w:rPr>
          <w:color w:val="000000" w:themeColor="text1"/>
          <w:sz w:val="28"/>
          <w:szCs w:val="28"/>
          <w:lang w:eastAsia="ar-SA"/>
        </w:rPr>
        <w:t>окачественную продукцию</w:t>
      </w:r>
      <w:r w:rsidRPr="00B4192B">
        <w:rPr>
          <w:color w:val="000000" w:themeColor="text1"/>
          <w:sz w:val="28"/>
          <w:szCs w:val="28"/>
          <w:lang w:eastAsia="ar-SA"/>
        </w:rPr>
        <w:t>, благодаря мастерству его специалис</w:t>
      </w:r>
      <w:r>
        <w:rPr>
          <w:color w:val="000000" w:themeColor="text1"/>
          <w:sz w:val="28"/>
          <w:szCs w:val="28"/>
          <w:lang w:eastAsia="ar-SA"/>
        </w:rPr>
        <w:t>тов и широкому ассортименту сов</w:t>
      </w:r>
      <w:r w:rsidRPr="00B4192B">
        <w:rPr>
          <w:color w:val="000000" w:themeColor="text1"/>
          <w:sz w:val="28"/>
          <w:szCs w:val="28"/>
          <w:lang w:eastAsia="ar-SA"/>
        </w:rPr>
        <w:t xml:space="preserve">ременных тканей. </w:t>
      </w:r>
      <w:r>
        <w:rPr>
          <w:color w:val="000000" w:themeColor="text1"/>
          <w:sz w:val="28"/>
          <w:szCs w:val="28"/>
          <w:lang w:eastAsia="ar-SA"/>
        </w:rPr>
        <w:t>Изготовление продукции включает как</w:t>
      </w:r>
      <w:r w:rsidRPr="00B4192B">
        <w:rPr>
          <w:color w:val="000000" w:themeColor="text1"/>
          <w:sz w:val="28"/>
          <w:szCs w:val="28"/>
          <w:lang w:eastAsia="ar-SA"/>
        </w:rPr>
        <w:t xml:space="preserve"> традиционны</w:t>
      </w:r>
      <w:r>
        <w:rPr>
          <w:color w:val="000000" w:themeColor="text1"/>
          <w:sz w:val="28"/>
          <w:szCs w:val="28"/>
          <w:lang w:eastAsia="ar-SA"/>
        </w:rPr>
        <w:t>й</w:t>
      </w:r>
      <w:r w:rsidRPr="00B4192B">
        <w:rPr>
          <w:color w:val="000000" w:themeColor="text1"/>
          <w:sz w:val="28"/>
          <w:szCs w:val="28"/>
          <w:lang w:eastAsia="ar-SA"/>
        </w:rPr>
        <w:t xml:space="preserve"> ассортимент, </w:t>
      </w:r>
      <w:r>
        <w:rPr>
          <w:color w:val="000000" w:themeColor="text1"/>
          <w:sz w:val="28"/>
          <w:szCs w:val="28"/>
          <w:lang w:eastAsia="ar-SA"/>
        </w:rPr>
        <w:t xml:space="preserve">так и </w:t>
      </w:r>
      <w:r w:rsidRPr="00B4192B">
        <w:rPr>
          <w:color w:val="000000" w:themeColor="text1"/>
          <w:sz w:val="28"/>
          <w:szCs w:val="28"/>
          <w:lang w:eastAsia="ar-SA"/>
        </w:rPr>
        <w:t>одежду из материалов обработанными спецпропитками</w:t>
      </w:r>
      <w:r>
        <w:rPr>
          <w:color w:val="000000" w:themeColor="text1"/>
          <w:sz w:val="28"/>
          <w:szCs w:val="28"/>
          <w:lang w:eastAsia="ar-SA"/>
        </w:rPr>
        <w:t xml:space="preserve"> с ш</w:t>
      </w:r>
      <w:r w:rsidRPr="00B4192B">
        <w:rPr>
          <w:color w:val="000000" w:themeColor="text1"/>
          <w:sz w:val="28"/>
          <w:szCs w:val="28"/>
          <w:lang w:eastAsia="ar-SA"/>
        </w:rPr>
        <w:t>ирок</w:t>
      </w:r>
      <w:r>
        <w:rPr>
          <w:color w:val="000000" w:themeColor="text1"/>
          <w:sz w:val="28"/>
          <w:szCs w:val="28"/>
          <w:lang w:eastAsia="ar-SA"/>
        </w:rPr>
        <w:t>ой</w:t>
      </w:r>
      <w:r w:rsidRPr="00B4192B">
        <w:rPr>
          <w:color w:val="000000" w:themeColor="text1"/>
          <w:sz w:val="28"/>
          <w:szCs w:val="28"/>
          <w:lang w:eastAsia="ar-SA"/>
        </w:rPr>
        <w:t xml:space="preserve"> цветов</w:t>
      </w:r>
      <w:r>
        <w:rPr>
          <w:color w:val="000000" w:themeColor="text1"/>
          <w:sz w:val="28"/>
          <w:szCs w:val="28"/>
          <w:lang w:eastAsia="ar-SA"/>
        </w:rPr>
        <w:t>ой</w:t>
      </w:r>
      <w:r w:rsidRPr="00B4192B">
        <w:rPr>
          <w:color w:val="000000" w:themeColor="text1"/>
          <w:sz w:val="28"/>
          <w:szCs w:val="28"/>
          <w:lang w:eastAsia="ar-SA"/>
        </w:rPr>
        <w:t xml:space="preserve"> гамм</w:t>
      </w:r>
      <w:r>
        <w:rPr>
          <w:color w:val="000000" w:themeColor="text1"/>
          <w:sz w:val="28"/>
          <w:szCs w:val="28"/>
          <w:lang w:eastAsia="ar-SA"/>
        </w:rPr>
        <w:t>ой</w:t>
      </w:r>
      <w:r w:rsidRPr="00B4192B">
        <w:rPr>
          <w:color w:val="000000" w:themeColor="text1"/>
          <w:sz w:val="28"/>
          <w:szCs w:val="28"/>
          <w:lang w:eastAsia="ar-SA"/>
        </w:rPr>
        <w:t xml:space="preserve">. </w:t>
      </w:r>
      <w:r>
        <w:rPr>
          <w:color w:val="000000" w:themeColor="text1"/>
          <w:sz w:val="28"/>
          <w:szCs w:val="28"/>
          <w:lang w:eastAsia="ar-SA"/>
        </w:rPr>
        <w:t xml:space="preserve">Помимо пошива продукции предприятие предлагает осуществление нанесения фирменной символики и </w:t>
      </w:r>
      <w:r w:rsidRPr="00DA3CFE">
        <w:rPr>
          <w:color w:val="000000" w:themeColor="text1"/>
          <w:sz w:val="28"/>
          <w:szCs w:val="28"/>
          <w:lang w:eastAsia="ar-SA"/>
        </w:rPr>
        <w:t>доработк</w:t>
      </w:r>
      <w:r w:rsidR="00407556">
        <w:rPr>
          <w:color w:val="000000" w:themeColor="text1"/>
          <w:sz w:val="28"/>
          <w:szCs w:val="28"/>
          <w:lang w:eastAsia="ar-SA"/>
        </w:rPr>
        <w:t>у</w:t>
      </w:r>
      <w:r w:rsidRPr="00DA3CFE">
        <w:rPr>
          <w:color w:val="000000" w:themeColor="text1"/>
          <w:sz w:val="28"/>
          <w:szCs w:val="28"/>
          <w:lang w:eastAsia="ar-SA"/>
        </w:rPr>
        <w:t xml:space="preserve"> моделей по желанию заказчика</w:t>
      </w:r>
      <w:r>
        <w:rPr>
          <w:color w:val="000000" w:themeColor="text1"/>
          <w:sz w:val="28"/>
          <w:szCs w:val="28"/>
          <w:lang w:eastAsia="ar-SA"/>
        </w:rPr>
        <w:t>.</w:t>
      </w:r>
    </w:p>
    <w:p w:rsidR="00407556" w:rsidRDefault="00407556" w:rsidP="006B2887">
      <w:pPr>
        <w:widowControl w:val="0"/>
        <w:tabs>
          <w:tab w:val="left" w:pos="0"/>
          <w:tab w:val="left" w:pos="10206"/>
        </w:tabs>
        <w:suppressAutoHyphens/>
        <w:autoSpaceDE w:val="0"/>
        <w:autoSpaceDN w:val="0"/>
        <w:adjustRightInd w:val="0"/>
        <w:ind w:firstLine="709"/>
        <w:jc w:val="center"/>
        <w:rPr>
          <w:b/>
          <w:bCs/>
          <w:sz w:val="28"/>
          <w:szCs w:val="28"/>
        </w:rPr>
      </w:pPr>
    </w:p>
    <w:p w:rsidR="00B159A1" w:rsidRDefault="00B159A1" w:rsidP="006B2887">
      <w:pPr>
        <w:widowControl w:val="0"/>
        <w:tabs>
          <w:tab w:val="left" w:pos="0"/>
          <w:tab w:val="left" w:pos="10206"/>
        </w:tabs>
        <w:suppressAutoHyphens/>
        <w:autoSpaceDE w:val="0"/>
        <w:autoSpaceDN w:val="0"/>
        <w:adjustRightInd w:val="0"/>
        <w:ind w:firstLine="709"/>
        <w:jc w:val="center"/>
        <w:rPr>
          <w:b/>
          <w:bCs/>
          <w:sz w:val="28"/>
          <w:szCs w:val="28"/>
        </w:rPr>
      </w:pPr>
    </w:p>
    <w:p w:rsidR="00B159A1" w:rsidRDefault="00B159A1" w:rsidP="006B2887">
      <w:pPr>
        <w:widowControl w:val="0"/>
        <w:tabs>
          <w:tab w:val="left" w:pos="0"/>
          <w:tab w:val="left" w:pos="10206"/>
        </w:tabs>
        <w:suppressAutoHyphens/>
        <w:autoSpaceDE w:val="0"/>
        <w:autoSpaceDN w:val="0"/>
        <w:adjustRightInd w:val="0"/>
        <w:ind w:firstLine="709"/>
        <w:jc w:val="center"/>
        <w:rPr>
          <w:b/>
          <w:bCs/>
          <w:sz w:val="28"/>
          <w:szCs w:val="28"/>
        </w:rPr>
      </w:pPr>
    </w:p>
    <w:p w:rsidR="00B159A1" w:rsidRDefault="00B159A1" w:rsidP="006B2887">
      <w:pPr>
        <w:widowControl w:val="0"/>
        <w:tabs>
          <w:tab w:val="left" w:pos="0"/>
          <w:tab w:val="left" w:pos="10206"/>
        </w:tabs>
        <w:suppressAutoHyphens/>
        <w:autoSpaceDE w:val="0"/>
        <w:autoSpaceDN w:val="0"/>
        <w:adjustRightInd w:val="0"/>
        <w:ind w:firstLine="709"/>
        <w:jc w:val="center"/>
        <w:rPr>
          <w:b/>
          <w:bCs/>
          <w:sz w:val="28"/>
          <w:szCs w:val="28"/>
        </w:rPr>
      </w:pPr>
    </w:p>
    <w:p w:rsidR="00B159A1" w:rsidRDefault="00B159A1" w:rsidP="006B2887">
      <w:pPr>
        <w:widowControl w:val="0"/>
        <w:tabs>
          <w:tab w:val="left" w:pos="0"/>
          <w:tab w:val="left" w:pos="10206"/>
        </w:tabs>
        <w:suppressAutoHyphens/>
        <w:autoSpaceDE w:val="0"/>
        <w:autoSpaceDN w:val="0"/>
        <w:adjustRightInd w:val="0"/>
        <w:ind w:firstLine="709"/>
        <w:jc w:val="center"/>
        <w:rPr>
          <w:b/>
          <w:bCs/>
          <w:sz w:val="28"/>
          <w:szCs w:val="28"/>
        </w:rPr>
      </w:pPr>
    </w:p>
    <w:p w:rsidR="00F23DC0" w:rsidRPr="003F4A06" w:rsidRDefault="00F23DC0" w:rsidP="006B2887">
      <w:pPr>
        <w:widowControl w:val="0"/>
        <w:tabs>
          <w:tab w:val="left" w:pos="0"/>
          <w:tab w:val="left" w:pos="10206"/>
        </w:tabs>
        <w:suppressAutoHyphens/>
        <w:autoSpaceDE w:val="0"/>
        <w:autoSpaceDN w:val="0"/>
        <w:adjustRightInd w:val="0"/>
        <w:ind w:firstLine="709"/>
        <w:jc w:val="center"/>
        <w:rPr>
          <w:b/>
          <w:sz w:val="28"/>
          <w:szCs w:val="28"/>
          <w:lang w:eastAsia="ar-SA"/>
        </w:rPr>
      </w:pPr>
      <w:r w:rsidRPr="003F4A06">
        <w:rPr>
          <w:b/>
          <w:bCs/>
          <w:sz w:val="28"/>
          <w:szCs w:val="28"/>
        </w:rPr>
        <w:t>3</w:t>
      </w:r>
      <w:r w:rsidRPr="003F4A06">
        <w:rPr>
          <w:b/>
          <w:sz w:val="28"/>
          <w:szCs w:val="28"/>
          <w:lang w:eastAsia="ar-SA"/>
        </w:rPr>
        <w:t>. Структура отгруженных товаров собственного производства</w:t>
      </w:r>
    </w:p>
    <w:p w:rsidR="00F23DC0" w:rsidRPr="003F4A06" w:rsidRDefault="00F23DC0" w:rsidP="006B2887">
      <w:pPr>
        <w:widowControl w:val="0"/>
        <w:tabs>
          <w:tab w:val="left" w:pos="0"/>
          <w:tab w:val="left" w:pos="10490"/>
        </w:tabs>
        <w:suppressAutoHyphens/>
        <w:autoSpaceDE w:val="0"/>
        <w:autoSpaceDN w:val="0"/>
        <w:adjustRightInd w:val="0"/>
        <w:ind w:firstLine="709"/>
        <w:jc w:val="center"/>
        <w:rPr>
          <w:b/>
          <w:sz w:val="28"/>
          <w:szCs w:val="28"/>
          <w:lang w:eastAsia="ar-SA"/>
        </w:rPr>
      </w:pPr>
      <w:r w:rsidRPr="003F4A06">
        <w:rPr>
          <w:b/>
          <w:sz w:val="28"/>
          <w:szCs w:val="28"/>
          <w:lang w:eastAsia="ar-SA"/>
        </w:rPr>
        <w:t>по видам деятельности</w:t>
      </w:r>
    </w:p>
    <w:p w:rsidR="00F23DC0" w:rsidRPr="003F4A06" w:rsidRDefault="00F23DC0" w:rsidP="00153B08">
      <w:pPr>
        <w:widowControl w:val="0"/>
        <w:tabs>
          <w:tab w:val="left" w:pos="0"/>
          <w:tab w:val="left" w:pos="10490"/>
        </w:tabs>
        <w:suppressAutoHyphens/>
        <w:autoSpaceDE w:val="0"/>
        <w:autoSpaceDN w:val="0"/>
        <w:adjustRightInd w:val="0"/>
        <w:ind w:firstLine="709"/>
        <w:jc w:val="both"/>
        <w:rPr>
          <w:bCs/>
          <w:sz w:val="28"/>
          <w:szCs w:val="28"/>
        </w:rPr>
      </w:pPr>
    </w:p>
    <w:p w:rsidR="00F23DC0" w:rsidRPr="003F4A06" w:rsidRDefault="00F23DC0" w:rsidP="00153B08">
      <w:pPr>
        <w:widowControl w:val="0"/>
        <w:tabs>
          <w:tab w:val="left" w:pos="0"/>
          <w:tab w:val="left" w:pos="10490"/>
        </w:tabs>
        <w:suppressAutoHyphens/>
        <w:autoSpaceDE w:val="0"/>
        <w:autoSpaceDN w:val="0"/>
        <w:adjustRightInd w:val="0"/>
        <w:ind w:firstLine="709"/>
        <w:jc w:val="both"/>
        <w:rPr>
          <w:sz w:val="28"/>
          <w:szCs w:val="28"/>
        </w:rPr>
      </w:pPr>
      <w:r w:rsidRPr="003F4A06">
        <w:rPr>
          <w:sz w:val="28"/>
          <w:szCs w:val="28"/>
        </w:rPr>
        <w:t>За январь-</w:t>
      </w:r>
      <w:r w:rsidR="000F66B7" w:rsidRPr="003F4A06">
        <w:rPr>
          <w:sz w:val="28"/>
          <w:szCs w:val="28"/>
        </w:rPr>
        <w:t>июнь</w:t>
      </w:r>
      <w:r w:rsidRPr="003F4A06">
        <w:rPr>
          <w:sz w:val="28"/>
          <w:szCs w:val="28"/>
        </w:rPr>
        <w:t xml:space="preserve"> 20</w:t>
      </w:r>
      <w:r w:rsidR="00D60A24" w:rsidRPr="003F4A06">
        <w:rPr>
          <w:sz w:val="28"/>
          <w:szCs w:val="28"/>
        </w:rPr>
        <w:t>20</w:t>
      </w:r>
      <w:r w:rsidRPr="003F4A06">
        <w:rPr>
          <w:sz w:val="28"/>
          <w:szCs w:val="28"/>
        </w:rPr>
        <w:t xml:space="preserve"> года отгружено товаров собственного производства, выполнено работ и услуг собственными силами по отдельным видам экономической деятельности (по крупным и средним предприятиям):</w:t>
      </w:r>
    </w:p>
    <w:p w:rsidR="00F23DC0" w:rsidRPr="003F4A06" w:rsidRDefault="00F23DC0" w:rsidP="00153B08">
      <w:pPr>
        <w:widowControl w:val="0"/>
        <w:tabs>
          <w:tab w:val="left" w:pos="0"/>
          <w:tab w:val="left" w:pos="10490"/>
        </w:tabs>
        <w:suppressAutoHyphens/>
        <w:autoSpaceDE w:val="0"/>
        <w:autoSpaceDN w:val="0"/>
        <w:adjustRightInd w:val="0"/>
        <w:ind w:firstLine="709"/>
        <w:jc w:val="both"/>
        <w:rPr>
          <w:color w:val="FF0000"/>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1"/>
        <w:gridCol w:w="1560"/>
        <w:gridCol w:w="2806"/>
      </w:tblGrid>
      <w:tr w:rsidR="00E73A77" w:rsidRPr="003F4A06" w:rsidTr="006A2FDB">
        <w:trPr>
          <w:cantSplit/>
          <w:trHeight w:val="1271"/>
        </w:trPr>
        <w:tc>
          <w:tcPr>
            <w:tcW w:w="5841" w:type="dxa"/>
            <w:vAlign w:val="center"/>
          </w:tcPr>
          <w:p w:rsidR="00E73A77" w:rsidRPr="003F4A06" w:rsidRDefault="00E73A77" w:rsidP="00153B08">
            <w:pPr>
              <w:tabs>
                <w:tab w:val="left" w:pos="0"/>
              </w:tabs>
              <w:ind w:firstLine="709"/>
              <w:jc w:val="both"/>
              <w:rPr>
                <w:sz w:val="28"/>
                <w:szCs w:val="28"/>
              </w:rPr>
            </w:pPr>
          </w:p>
          <w:p w:rsidR="00E73A77" w:rsidRPr="003F4A06" w:rsidRDefault="00E73A77" w:rsidP="006B2887">
            <w:pPr>
              <w:tabs>
                <w:tab w:val="left" w:pos="0"/>
              </w:tabs>
              <w:ind w:hanging="99"/>
              <w:jc w:val="center"/>
              <w:rPr>
                <w:sz w:val="28"/>
                <w:szCs w:val="28"/>
              </w:rPr>
            </w:pPr>
            <w:r w:rsidRPr="003F4A06">
              <w:rPr>
                <w:sz w:val="28"/>
                <w:szCs w:val="28"/>
              </w:rPr>
              <w:t>Показатели</w:t>
            </w:r>
          </w:p>
          <w:p w:rsidR="00E73A77" w:rsidRPr="003F4A06" w:rsidRDefault="00E73A77" w:rsidP="00153B08">
            <w:pPr>
              <w:tabs>
                <w:tab w:val="left" w:pos="0"/>
              </w:tabs>
              <w:ind w:firstLine="709"/>
              <w:jc w:val="both"/>
              <w:rPr>
                <w:sz w:val="28"/>
                <w:szCs w:val="28"/>
              </w:rPr>
            </w:pPr>
          </w:p>
        </w:tc>
        <w:tc>
          <w:tcPr>
            <w:tcW w:w="1560" w:type="dxa"/>
            <w:vAlign w:val="center"/>
          </w:tcPr>
          <w:p w:rsidR="00E73A77" w:rsidRPr="003F4A06" w:rsidRDefault="00E73A77" w:rsidP="006B2887">
            <w:pPr>
              <w:tabs>
                <w:tab w:val="left" w:pos="0"/>
              </w:tabs>
              <w:jc w:val="center"/>
              <w:rPr>
                <w:sz w:val="28"/>
                <w:szCs w:val="28"/>
              </w:rPr>
            </w:pPr>
            <w:r w:rsidRPr="003F4A06">
              <w:rPr>
                <w:sz w:val="28"/>
                <w:szCs w:val="28"/>
              </w:rPr>
              <w:t>Январь-</w:t>
            </w:r>
            <w:r w:rsidR="000F66B7" w:rsidRPr="003F4A06">
              <w:rPr>
                <w:sz w:val="28"/>
                <w:szCs w:val="28"/>
              </w:rPr>
              <w:t>июнь</w:t>
            </w:r>
          </w:p>
          <w:p w:rsidR="00E73A77" w:rsidRPr="003F4A06" w:rsidRDefault="008762CC" w:rsidP="006B2887">
            <w:pPr>
              <w:tabs>
                <w:tab w:val="left" w:pos="0"/>
              </w:tabs>
              <w:jc w:val="center"/>
              <w:rPr>
                <w:sz w:val="28"/>
                <w:szCs w:val="28"/>
              </w:rPr>
            </w:pPr>
            <w:r w:rsidRPr="003F4A06">
              <w:rPr>
                <w:sz w:val="28"/>
                <w:szCs w:val="28"/>
              </w:rPr>
              <w:t>20</w:t>
            </w:r>
            <w:r w:rsidR="00D60A24" w:rsidRPr="003F4A06">
              <w:rPr>
                <w:sz w:val="28"/>
                <w:szCs w:val="28"/>
              </w:rPr>
              <w:t>20</w:t>
            </w:r>
            <w:r w:rsidR="00E73A77" w:rsidRPr="003F4A06">
              <w:rPr>
                <w:sz w:val="28"/>
                <w:szCs w:val="28"/>
              </w:rPr>
              <w:t xml:space="preserve"> года,</w:t>
            </w:r>
          </w:p>
          <w:p w:rsidR="00E73A77" w:rsidRPr="003F4A06" w:rsidRDefault="00E73A77" w:rsidP="000300A6">
            <w:pPr>
              <w:tabs>
                <w:tab w:val="left" w:pos="0"/>
              </w:tabs>
              <w:jc w:val="center"/>
              <w:rPr>
                <w:sz w:val="28"/>
                <w:szCs w:val="28"/>
              </w:rPr>
            </w:pPr>
            <w:r w:rsidRPr="003F4A06">
              <w:rPr>
                <w:sz w:val="28"/>
                <w:szCs w:val="28"/>
              </w:rPr>
              <w:t xml:space="preserve">млн </w:t>
            </w:r>
            <w:r w:rsidR="00047AD7" w:rsidRPr="003F4A06">
              <w:rPr>
                <w:sz w:val="28"/>
                <w:szCs w:val="28"/>
              </w:rPr>
              <w:t>руб.</w:t>
            </w:r>
          </w:p>
        </w:tc>
        <w:tc>
          <w:tcPr>
            <w:tcW w:w="2806" w:type="dxa"/>
            <w:tcMar>
              <w:left w:w="85" w:type="dxa"/>
              <w:right w:w="85" w:type="dxa"/>
            </w:tcMar>
            <w:vAlign w:val="center"/>
          </w:tcPr>
          <w:p w:rsidR="00E73A77" w:rsidRPr="003F4A06" w:rsidRDefault="00E73A77" w:rsidP="006B2887">
            <w:pPr>
              <w:tabs>
                <w:tab w:val="left" w:pos="0"/>
              </w:tabs>
              <w:jc w:val="center"/>
              <w:rPr>
                <w:sz w:val="28"/>
                <w:szCs w:val="28"/>
              </w:rPr>
            </w:pPr>
            <w:r w:rsidRPr="003F4A06">
              <w:rPr>
                <w:sz w:val="28"/>
                <w:szCs w:val="28"/>
              </w:rPr>
              <w:t>Темпы роста (снижения)</w:t>
            </w:r>
          </w:p>
          <w:p w:rsidR="00E73A77" w:rsidRPr="003F4A06" w:rsidRDefault="00E73A77" w:rsidP="000F66B7">
            <w:pPr>
              <w:tabs>
                <w:tab w:val="left" w:pos="0"/>
              </w:tabs>
              <w:jc w:val="center"/>
              <w:rPr>
                <w:sz w:val="28"/>
                <w:szCs w:val="28"/>
              </w:rPr>
            </w:pPr>
            <w:r w:rsidRPr="003F4A06">
              <w:rPr>
                <w:sz w:val="28"/>
                <w:szCs w:val="28"/>
              </w:rPr>
              <w:t>в фактических ценах</w:t>
            </w:r>
            <w:r w:rsidR="003500BB" w:rsidRPr="003F4A06">
              <w:rPr>
                <w:sz w:val="28"/>
                <w:szCs w:val="28"/>
              </w:rPr>
              <w:t xml:space="preserve"> январь-</w:t>
            </w:r>
            <w:r w:rsidR="000F66B7" w:rsidRPr="003F4A06">
              <w:rPr>
                <w:sz w:val="28"/>
                <w:szCs w:val="28"/>
              </w:rPr>
              <w:t>июнь</w:t>
            </w:r>
            <w:r w:rsidRPr="003F4A06">
              <w:rPr>
                <w:sz w:val="28"/>
                <w:szCs w:val="28"/>
              </w:rPr>
              <w:t xml:space="preserve"> 20</w:t>
            </w:r>
            <w:r w:rsidR="00D60A24" w:rsidRPr="003F4A06">
              <w:rPr>
                <w:sz w:val="28"/>
                <w:szCs w:val="28"/>
              </w:rPr>
              <w:t>20</w:t>
            </w:r>
            <w:r w:rsidR="008E7E29" w:rsidRPr="003F4A06">
              <w:rPr>
                <w:sz w:val="28"/>
                <w:szCs w:val="28"/>
              </w:rPr>
              <w:t xml:space="preserve"> </w:t>
            </w:r>
            <w:r w:rsidRPr="003F4A06">
              <w:rPr>
                <w:sz w:val="28"/>
                <w:szCs w:val="28"/>
              </w:rPr>
              <w:t xml:space="preserve">года к </w:t>
            </w:r>
            <w:r w:rsidR="003500BB" w:rsidRPr="003F4A06">
              <w:rPr>
                <w:sz w:val="28"/>
                <w:szCs w:val="28"/>
              </w:rPr>
              <w:t>январ</w:t>
            </w:r>
            <w:r w:rsidR="00CB4AF2" w:rsidRPr="003F4A06">
              <w:rPr>
                <w:sz w:val="28"/>
                <w:szCs w:val="28"/>
              </w:rPr>
              <w:t>ю</w:t>
            </w:r>
            <w:r w:rsidR="003500BB" w:rsidRPr="003F4A06">
              <w:rPr>
                <w:sz w:val="28"/>
                <w:szCs w:val="28"/>
              </w:rPr>
              <w:t>-</w:t>
            </w:r>
            <w:r w:rsidR="000F66B7" w:rsidRPr="003F4A06">
              <w:rPr>
                <w:sz w:val="28"/>
                <w:szCs w:val="28"/>
              </w:rPr>
              <w:t xml:space="preserve">июню </w:t>
            </w:r>
            <w:r w:rsidR="008762CC" w:rsidRPr="003F4A06">
              <w:rPr>
                <w:sz w:val="28"/>
                <w:szCs w:val="28"/>
              </w:rPr>
              <w:t>201</w:t>
            </w:r>
            <w:r w:rsidR="00D60A24" w:rsidRPr="003F4A06">
              <w:rPr>
                <w:sz w:val="28"/>
                <w:szCs w:val="28"/>
              </w:rPr>
              <w:t>9</w:t>
            </w:r>
            <w:r w:rsidR="006B2887" w:rsidRPr="003F4A06">
              <w:rPr>
                <w:sz w:val="28"/>
                <w:szCs w:val="28"/>
              </w:rPr>
              <w:t xml:space="preserve"> года,</w:t>
            </w:r>
            <w:r w:rsidR="00ED5DCF" w:rsidRPr="003F4A06">
              <w:rPr>
                <w:sz w:val="28"/>
                <w:szCs w:val="28"/>
              </w:rPr>
              <w:t> %</w:t>
            </w:r>
          </w:p>
        </w:tc>
      </w:tr>
      <w:tr w:rsidR="008B2FE9" w:rsidRPr="003F4A06" w:rsidTr="003F4A06">
        <w:tc>
          <w:tcPr>
            <w:tcW w:w="5841" w:type="dxa"/>
            <w:vAlign w:val="center"/>
          </w:tcPr>
          <w:p w:rsidR="008B2FE9" w:rsidRPr="003F4A06" w:rsidRDefault="008B2FE9" w:rsidP="006B2887">
            <w:pPr>
              <w:pStyle w:val="a3"/>
              <w:tabs>
                <w:tab w:val="left" w:pos="0"/>
              </w:tabs>
              <w:spacing w:line="240" w:lineRule="auto"/>
              <w:rPr>
                <w:rFonts w:ascii="Times New Roman" w:hAnsi="Times New Roman"/>
                <w:b/>
                <w:sz w:val="28"/>
                <w:szCs w:val="28"/>
              </w:rPr>
            </w:pPr>
            <w:r w:rsidRPr="003F4A06">
              <w:rPr>
                <w:rFonts w:ascii="Times New Roman" w:hAnsi="Times New Roman"/>
                <w:b/>
                <w:sz w:val="28"/>
                <w:szCs w:val="28"/>
              </w:rPr>
              <w:t>Обрабатывающие производства</w:t>
            </w:r>
          </w:p>
        </w:tc>
        <w:tc>
          <w:tcPr>
            <w:tcW w:w="1560" w:type="dxa"/>
            <w:vAlign w:val="center"/>
          </w:tcPr>
          <w:p w:rsidR="008B2FE9" w:rsidRPr="003F4A06" w:rsidRDefault="000F66B7" w:rsidP="003F4A06">
            <w:pPr>
              <w:spacing w:before="160"/>
              <w:jc w:val="center"/>
              <w:rPr>
                <w:b/>
                <w:sz w:val="28"/>
                <w:szCs w:val="28"/>
              </w:rPr>
            </w:pPr>
            <w:r w:rsidRPr="003F4A06">
              <w:rPr>
                <w:b/>
                <w:sz w:val="28"/>
                <w:szCs w:val="28"/>
              </w:rPr>
              <w:t>106</w:t>
            </w:r>
            <w:r w:rsidR="003F4A06">
              <w:rPr>
                <w:b/>
                <w:sz w:val="28"/>
                <w:szCs w:val="28"/>
              </w:rPr>
              <w:t xml:space="preserve"> </w:t>
            </w:r>
            <w:r w:rsidRPr="003F4A06">
              <w:rPr>
                <w:b/>
                <w:sz w:val="28"/>
                <w:szCs w:val="28"/>
              </w:rPr>
              <w:t>016</w:t>
            </w:r>
            <w:r w:rsidR="003F4A06">
              <w:rPr>
                <w:b/>
                <w:sz w:val="28"/>
                <w:szCs w:val="28"/>
              </w:rPr>
              <w:t>,</w:t>
            </w:r>
            <w:r w:rsidRPr="003F4A06">
              <w:rPr>
                <w:b/>
                <w:sz w:val="28"/>
                <w:szCs w:val="28"/>
              </w:rPr>
              <w:t>4</w:t>
            </w:r>
          </w:p>
        </w:tc>
        <w:tc>
          <w:tcPr>
            <w:tcW w:w="2806" w:type="dxa"/>
            <w:vAlign w:val="center"/>
          </w:tcPr>
          <w:p w:rsidR="008B2FE9" w:rsidRPr="003F4A06" w:rsidRDefault="003F4A06" w:rsidP="003F4A06">
            <w:pPr>
              <w:spacing w:before="160"/>
              <w:jc w:val="center"/>
              <w:rPr>
                <w:b/>
                <w:sz w:val="28"/>
                <w:szCs w:val="28"/>
              </w:rPr>
            </w:pPr>
            <w:r w:rsidRPr="003F4A06">
              <w:rPr>
                <w:b/>
                <w:sz w:val="28"/>
                <w:szCs w:val="28"/>
              </w:rPr>
              <w:t>96,3</w:t>
            </w:r>
          </w:p>
        </w:tc>
      </w:tr>
      <w:tr w:rsidR="008B2FE9" w:rsidRPr="003F4A06" w:rsidTr="003F4A06">
        <w:tc>
          <w:tcPr>
            <w:tcW w:w="5841" w:type="dxa"/>
            <w:vAlign w:val="center"/>
          </w:tcPr>
          <w:p w:rsidR="008B2FE9" w:rsidRPr="003F4A06" w:rsidRDefault="008B2FE9" w:rsidP="006B2887">
            <w:pPr>
              <w:tabs>
                <w:tab w:val="left" w:pos="0"/>
              </w:tabs>
              <w:rPr>
                <w:sz w:val="28"/>
                <w:szCs w:val="28"/>
              </w:rPr>
            </w:pPr>
            <w:r w:rsidRPr="003F4A06">
              <w:rPr>
                <w:sz w:val="28"/>
                <w:szCs w:val="28"/>
              </w:rPr>
              <w:t>из них:</w:t>
            </w:r>
          </w:p>
        </w:tc>
        <w:tc>
          <w:tcPr>
            <w:tcW w:w="1560" w:type="dxa"/>
            <w:vAlign w:val="center"/>
          </w:tcPr>
          <w:p w:rsidR="008B2FE9" w:rsidRPr="003F4A06" w:rsidRDefault="008B2FE9" w:rsidP="003F4A06">
            <w:pPr>
              <w:pStyle w:val="a3"/>
              <w:spacing w:line="240" w:lineRule="auto"/>
              <w:ind w:firstLine="172"/>
              <w:jc w:val="center"/>
              <w:rPr>
                <w:rFonts w:ascii="Times New Roman" w:hAnsi="Times New Roman"/>
                <w:sz w:val="28"/>
                <w:szCs w:val="28"/>
              </w:rPr>
            </w:pPr>
          </w:p>
        </w:tc>
        <w:tc>
          <w:tcPr>
            <w:tcW w:w="2806" w:type="dxa"/>
            <w:vAlign w:val="center"/>
          </w:tcPr>
          <w:p w:rsidR="008B2FE9" w:rsidRPr="003F4A06" w:rsidRDefault="008B2FE9" w:rsidP="003F4A06">
            <w:pPr>
              <w:pStyle w:val="a3"/>
              <w:spacing w:line="240" w:lineRule="auto"/>
              <w:ind w:firstLine="182"/>
              <w:jc w:val="center"/>
              <w:rPr>
                <w:rFonts w:ascii="Times New Roman" w:hAnsi="Times New Roman"/>
                <w:sz w:val="28"/>
                <w:szCs w:val="28"/>
              </w:rPr>
            </w:pPr>
          </w:p>
        </w:tc>
      </w:tr>
      <w:tr w:rsidR="003F4A06" w:rsidRPr="003F4A06" w:rsidTr="003F4A06">
        <w:tc>
          <w:tcPr>
            <w:tcW w:w="5841" w:type="dxa"/>
            <w:vAlign w:val="center"/>
          </w:tcPr>
          <w:p w:rsidR="003F4A06" w:rsidRPr="003F4A06" w:rsidRDefault="003F4A06" w:rsidP="003F4A06">
            <w:pPr>
              <w:tabs>
                <w:tab w:val="left" w:pos="0"/>
              </w:tabs>
              <w:rPr>
                <w:sz w:val="28"/>
                <w:szCs w:val="28"/>
              </w:rPr>
            </w:pPr>
            <w:r w:rsidRPr="003F4A06">
              <w:rPr>
                <w:sz w:val="28"/>
                <w:szCs w:val="28"/>
              </w:rPr>
              <w:t>производство пищевых продуктов</w:t>
            </w:r>
          </w:p>
        </w:tc>
        <w:tc>
          <w:tcPr>
            <w:tcW w:w="1560"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30</w:t>
            </w:r>
            <w:r>
              <w:rPr>
                <w:sz w:val="28"/>
                <w:szCs w:val="28"/>
              </w:rPr>
              <w:t xml:space="preserve"> </w:t>
            </w:r>
            <w:r w:rsidRPr="003F4A06">
              <w:rPr>
                <w:sz w:val="28"/>
                <w:szCs w:val="28"/>
              </w:rPr>
              <w:t>689</w:t>
            </w:r>
            <w:r>
              <w:rPr>
                <w:sz w:val="28"/>
                <w:szCs w:val="28"/>
              </w:rPr>
              <w:t>,</w:t>
            </w:r>
            <w:r w:rsidRPr="003F4A06">
              <w:rPr>
                <w:sz w:val="28"/>
                <w:szCs w:val="28"/>
              </w:rPr>
              <w:t>5</w:t>
            </w:r>
          </w:p>
        </w:tc>
        <w:tc>
          <w:tcPr>
            <w:tcW w:w="2806"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165,6</w:t>
            </w:r>
          </w:p>
        </w:tc>
      </w:tr>
      <w:tr w:rsidR="003F4A06" w:rsidRPr="003F4A06" w:rsidTr="003F4A06">
        <w:tc>
          <w:tcPr>
            <w:tcW w:w="5841" w:type="dxa"/>
            <w:vAlign w:val="center"/>
          </w:tcPr>
          <w:p w:rsidR="003F4A06" w:rsidRPr="003F4A06" w:rsidRDefault="003F4A06" w:rsidP="003F4A06">
            <w:pPr>
              <w:tabs>
                <w:tab w:val="left" w:pos="0"/>
              </w:tabs>
              <w:rPr>
                <w:sz w:val="28"/>
                <w:szCs w:val="28"/>
              </w:rPr>
            </w:pPr>
            <w:r w:rsidRPr="003F4A06">
              <w:rPr>
                <w:sz w:val="28"/>
                <w:szCs w:val="28"/>
              </w:rPr>
              <w:t>производство напитков</w:t>
            </w:r>
          </w:p>
        </w:tc>
        <w:tc>
          <w:tcPr>
            <w:tcW w:w="1560"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5</w:t>
            </w:r>
            <w:r>
              <w:rPr>
                <w:sz w:val="28"/>
                <w:szCs w:val="28"/>
              </w:rPr>
              <w:t xml:space="preserve"> </w:t>
            </w:r>
            <w:r w:rsidRPr="003F4A06">
              <w:rPr>
                <w:sz w:val="28"/>
                <w:szCs w:val="28"/>
              </w:rPr>
              <w:t>045</w:t>
            </w:r>
            <w:r>
              <w:rPr>
                <w:sz w:val="28"/>
                <w:szCs w:val="28"/>
              </w:rPr>
              <w:t>,</w:t>
            </w:r>
            <w:r w:rsidRPr="003F4A06">
              <w:rPr>
                <w:sz w:val="28"/>
                <w:szCs w:val="28"/>
              </w:rPr>
              <w:t>1</w:t>
            </w:r>
          </w:p>
        </w:tc>
        <w:tc>
          <w:tcPr>
            <w:tcW w:w="2806"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98,6</w:t>
            </w:r>
          </w:p>
        </w:tc>
      </w:tr>
      <w:tr w:rsidR="003F4A06" w:rsidRPr="003F4A06" w:rsidTr="003F4A06">
        <w:tc>
          <w:tcPr>
            <w:tcW w:w="5841" w:type="dxa"/>
            <w:vAlign w:val="center"/>
          </w:tcPr>
          <w:p w:rsidR="003F4A06" w:rsidRPr="003F4A06" w:rsidRDefault="003F4A06" w:rsidP="003F4A06">
            <w:pPr>
              <w:tabs>
                <w:tab w:val="left" w:pos="0"/>
              </w:tabs>
              <w:rPr>
                <w:sz w:val="28"/>
                <w:szCs w:val="28"/>
              </w:rPr>
            </w:pPr>
            <w:r w:rsidRPr="003F4A06">
              <w:rPr>
                <w:sz w:val="28"/>
                <w:szCs w:val="28"/>
              </w:rPr>
              <w:t>производство табачных изделий</w:t>
            </w:r>
          </w:p>
        </w:tc>
        <w:tc>
          <w:tcPr>
            <w:tcW w:w="1560"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Х</w:t>
            </w:r>
          </w:p>
        </w:tc>
        <w:tc>
          <w:tcPr>
            <w:tcW w:w="2806"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в 2,3</w:t>
            </w:r>
            <w:r>
              <w:rPr>
                <w:sz w:val="28"/>
                <w:szCs w:val="28"/>
              </w:rPr>
              <w:t xml:space="preserve"> </w:t>
            </w:r>
            <w:r w:rsidRPr="003F4A06">
              <w:rPr>
                <w:sz w:val="28"/>
                <w:szCs w:val="28"/>
              </w:rPr>
              <w:t>р</w:t>
            </w:r>
            <w:r>
              <w:rPr>
                <w:sz w:val="28"/>
                <w:szCs w:val="28"/>
              </w:rPr>
              <w:t>аза</w:t>
            </w:r>
          </w:p>
        </w:tc>
      </w:tr>
      <w:tr w:rsidR="003F4A06" w:rsidRPr="003F4A06" w:rsidTr="003F4A06">
        <w:tc>
          <w:tcPr>
            <w:tcW w:w="5841" w:type="dxa"/>
            <w:vAlign w:val="center"/>
          </w:tcPr>
          <w:p w:rsidR="003F4A06" w:rsidRPr="003F4A06" w:rsidRDefault="003F4A06" w:rsidP="003F4A06">
            <w:pPr>
              <w:tabs>
                <w:tab w:val="left" w:pos="0"/>
              </w:tabs>
              <w:rPr>
                <w:sz w:val="28"/>
                <w:szCs w:val="28"/>
              </w:rPr>
            </w:pPr>
            <w:r w:rsidRPr="003F4A06">
              <w:rPr>
                <w:sz w:val="28"/>
                <w:szCs w:val="28"/>
              </w:rPr>
              <w:t>производство текстильных изделий</w:t>
            </w:r>
          </w:p>
        </w:tc>
        <w:tc>
          <w:tcPr>
            <w:tcW w:w="1560"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Х</w:t>
            </w:r>
          </w:p>
        </w:tc>
        <w:tc>
          <w:tcPr>
            <w:tcW w:w="2806"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57,9</w:t>
            </w:r>
          </w:p>
        </w:tc>
      </w:tr>
      <w:tr w:rsidR="003F4A06" w:rsidRPr="003F4A06" w:rsidTr="003F4A06">
        <w:tc>
          <w:tcPr>
            <w:tcW w:w="5841" w:type="dxa"/>
            <w:vAlign w:val="center"/>
          </w:tcPr>
          <w:p w:rsidR="003F4A06" w:rsidRPr="003F4A06" w:rsidRDefault="003F4A06" w:rsidP="003F4A06">
            <w:pPr>
              <w:tabs>
                <w:tab w:val="left" w:pos="0"/>
              </w:tabs>
              <w:rPr>
                <w:sz w:val="28"/>
                <w:szCs w:val="28"/>
              </w:rPr>
            </w:pPr>
            <w:r w:rsidRPr="003F4A06">
              <w:rPr>
                <w:sz w:val="28"/>
                <w:szCs w:val="28"/>
              </w:rPr>
              <w:t>производство одежды</w:t>
            </w:r>
          </w:p>
        </w:tc>
        <w:tc>
          <w:tcPr>
            <w:tcW w:w="1560"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4</w:t>
            </w:r>
            <w:r>
              <w:rPr>
                <w:sz w:val="28"/>
                <w:szCs w:val="28"/>
              </w:rPr>
              <w:t xml:space="preserve"> </w:t>
            </w:r>
            <w:r w:rsidRPr="003F4A06">
              <w:rPr>
                <w:sz w:val="28"/>
                <w:szCs w:val="28"/>
              </w:rPr>
              <w:t>939</w:t>
            </w:r>
            <w:r>
              <w:rPr>
                <w:sz w:val="28"/>
                <w:szCs w:val="28"/>
              </w:rPr>
              <w:t>,</w:t>
            </w:r>
            <w:r w:rsidRPr="003F4A06">
              <w:rPr>
                <w:sz w:val="28"/>
                <w:szCs w:val="28"/>
              </w:rPr>
              <w:t>2</w:t>
            </w:r>
          </w:p>
        </w:tc>
        <w:tc>
          <w:tcPr>
            <w:tcW w:w="2806"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66,3</w:t>
            </w:r>
          </w:p>
        </w:tc>
      </w:tr>
      <w:tr w:rsidR="003F4A06" w:rsidRPr="003F4A06" w:rsidTr="003F4A06">
        <w:tc>
          <w:tcPr>
            <w:tcW w:w="5841" w:type="dxa"/>
            <w:vAlign w:val="center"/>
          </w:tcPr>
          <w:p w:rsidR="003F4A06" w:rsidRPr="003F4A06" w:rsidRDefault="003F4A06" w:rsidP="003F4A06">
            <w:pPr>
              <w:tabs>
                <w:tab w:val="left" w:pos="0"/>
              </w:tabs>
              <w:rPr>
                <w:sz w:val="28"/>
                <w:szCs w:val="28"/>
              </w:rPr>
            </w:pPr>
            <w:r w:rsidRPr="003F4A06">
              <w:rPr>
                <w:sz w:val="28"/>
                <w:szCs w:val="28"/>
              </w:rPr>
              <w:t>производство кожи и изделий из кожи</w:t>
            </w:r>
          </w:p>
        </w:tc>
        <w:tc>
          <w:tcPr>
            <w:tcW w:w="1560"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Х</w:t>
            </w:r>
          </w:p>
        </w:tc>
        <w:tc>
          <w:tcPr>
            <w:tcW w:w="2806"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109,2</w:t>
            </w:r>
          </w:p>
        </w:tc>
      </w:tr>
      <w:tr w:rsidR="003F4A06" w:rsidRPr="003F4A06" w:rsidTr="003F4A06">
        <w:tc>
          <w:tcPr>
            <w:tcW w:w="5841" w:type="dxa"/>
            <w:vAlign w:val="center"/>
          </w:tcPr>
          <w:p w:rsidR="003F4A06" w:rsidRPr="003F4A06" w:rsidRDefault="003F4A06" w:rsidP="003F4A06">
            <w:pPr>
              <w:tabs>
                <w:tab w:val="left" w:pos="0"/>
              </w:tabs>
              <w:rPr>
                <w:sz w:val="28"/>
                <w:szCs w:val="28"/>
              </w:rPr>
            </w:pPr>
            <w:r w:rsidRPr="003F4A06">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60"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Х</w:t>
            </w:r>
          </w:p>
        </w:tc>
        <w:tc>
          <w:tcPr>
            <w:tcW w:w="2806" w:type="dxa"/>
            <w:vAlign w:val="center"/>
          </w:tcPr>
          <w:p w:rsidR="003F4A06" w:rsidRPr="003F4A06" w:rsidRDefault="003F4A06" w:rsidP="003F4A06">
            <w:pPr>
              <w:spacing w:line="240" w:lineRule="atLeast"/>
              <w:ind w:left="-142" w:firstLine="142"/>
              <w:jc w:val="center"/>
              <w:rPr>
                <w:sz w:val="28"/>
                <w:szCs w:val="28"/>
              </w:rPr>
            </w:pPr>
            <w:r>
              <w:rPr>
                <w:sz w:val="28"/>
                <w:szCs w:val="28"/>
              </w:rPr>
              <w:t>–</w:t>
            </w:r>
          </w:p>
        </w:tc>
      </w:tr>
      <w:tr w:rsidR="003F4A06" w:rsidRPr="003F4A06" w:rsidTr="003F4A06">
        <w:tc>
          <w:tcPr>
            <w:tcW w:w="5841" w:type="dxa"/>
            <w:vAlign w:val="center"/>
          </w:tcPr>
          <w:p w:rsidR="003F4A06" w:rsidRPr="003F4A06" w:rsidRDefault="003F4A06" w:rsidP="003F4A06">
            <w:pPr>
              <w:tabs>
                <w:tab w:val="left" w:pos="0"/>
              </w:tabs>
              <w:rPr>
                <w:sz w:val="28"/>
                <w:szCs w:val="28"/>
              </w:rPr>
            </w:pPr>
            <w:r w:rsidRPr="003F4A06">
              <w:rPr>
                <w:sz w:val="28"/>
                <w:szCs w:val="28"/>
              </w:rPr>
              <w:t>производство бумаги и бумажных изделий</w:t>
            </w:r>
          </w:p>
        </w:tc>
        <w:tc>
          <w:tcPr>
            <w:tcW w:w="1560"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Х</w:t>
            </w:r>
          </w:p>
        </w:tc>
        <w:tc>
          <w:tcPr>
            <w:tcW w:w="2806"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113,9</w:t>
            </w:r>
          </w:p>
        </w:tc>
      </w:tr>
      <w:tr w:rsidR="003F4A06" w:rsidRPr="003F4A06" w:rsidTr="003F4A06">
        <w:tc>
          <w:tcPr>
            <w:tcW w:w="5841" w:type="dxa"/>
            <w:vAlign w:val="center"/>
          </w:tcPr>
          <w:p w:rsidR="003F4A06" w:rsidRPr="003F4A06" w:rsidRDefault="003F4A06" w:rsidP="003F4A06">
            <w:pPr>
              <w:tabs>
                <w:tab w:val="left" w:pos="0"/>
              </w:tabs>
              <w:rPr>
                <w:sz w:val="28"/>
                <w:szCs w:val="28"/>
              </w:rPr>
            </w:pPr>
            <w:r w:rsidRPr="003F4A06">
              <w:rPr>
                <w:sz w:val="28"/>
                <w:szCs w:val="28"/>
              </w:rPr>
              <w:t>деятельность полиграфическая и копирование носителей информации</w:t>
            </w:r>
          </w:p>
        </w:tc>
        <w:tc>
          <w:tcPr>
            <w:tcW w:w="1560"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Х</w:t>
            </w:r>
          </w:p>
        </w:tc>
        <w:tc>
          <w:tcPr>
            <w:tcW w:w="2806" w:type="dxa"/>
            <w:vAlign w:val="center"/>
          </w:tcPr>
          <w:p w:rsidR="003F4A06" w:rsidRPr="003F4A06" w:rsidRDefault="003F4A06" w:rsidP="003F4A06">
            <w:pPr>
              <w:spacing w:line="240" w:lineRule="atLeast"/>
              <w:ind w:left="-142" w:firstLine="142"/>
              <w:jc w:val="center"/>
              <w:rPr>
                <w:sz w:val="28"/>
                <w:szCs w:val="28"/>
              </w:rPr>
            </w:pPr>
            <w:r w:rsidRPr="003F4A06">
              <w:rPr>
                <w:sz w:val="28"/>
                <w:szCs w:val="28"/>
              </w:rPr>
              <w:t>36,1</w:t>
            </w:r>
          </w:p>
        </w:tc>
      </w:tr>
      <w:tr w:rsidR="008E1069" w:rsidRPr="003F4A06" w:rsidTr="003F4A06">
        <w:tc>
          <w:tcPr>
            <w:tcW w:w="5841" w:type="dxa"/>
            <w:vAlign w:val="center"/>
          </w:tcPr>
          <w:p w:rsidR="008E1069" w:rsidRPr="003F4A06" w:rsidRDefault="008E1069" w:rsidP="008E1069">
            <w:pPr>
              <w:tabs>
                <w:tab w:val="left" w:pos="0"/>
              </w:tabs>
              <w:rPr>
                <w:sz w:val="28"/>
                <w:szCs w:val="28"/>
              </w:rPr>
            </w:pPr>
            <w:r>
              <w:rPr>
                <w:sz w:val="28"/>
                <w:szCs w:val="28"/>
              </w:rPr>
              <w:t>производство кокса и нефтепродуктов</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937</w:t>
            </w:r>
            <w:r>
              <w:rPr>
                <w:sz w:val="28"/>
                <w:szCs w:val="28"/>
              </w:rPr>
              <w:t>,</w:t>
            </w:r>
            <w:r w:rsidRPr="003F4A06">
              <w:rPr>
                <w:sz w:val="28"/>
                <w:szCs w:val="28"/>
              </w:rPr>
              <w:t>3</w:t>
            </w:r>
          </w:p>
        </w:tc>
        <w:tc>
          <w:tcPr>
            <w:tcW w:w="2806" w:type="dxa"/>
            <w:vAlign w:val="center"/>
          </w:tcPr>
          <w:p w:rsidR="008E1069" w:rsidRPr="003F4A06" w:rsidRDefault="008E1069" w:rsidP="008E1069">
            <w:pPr>
              <w:spacing w:line="240" w:lineRule="atLeast"/>
              <w:ind w:left="-142" w:firstLine="142"/>
              <w:jc w:val="center"/>
              <w:rPr>
                <w:sz w:val="28"/>
                <w:szCs w:val="28"/>
              </w:rPr>
            </w:pPr>
            <w:r>
              <w:rPr>
                <w:sz w:val="28"/>
                <w:szCs w:val="28"/>
              </w:rPr>
              <w:t>–</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производство химических веществ</w:t>
            </w:r>
          </w:p>
          <w:p w:rsidR="008E1069" w:rsidRPr="003F4A06" w:rsidRDefault="008E1069" w:rsidP="008E1069">
            <w:pPr>
              <w:tabs>
                <w:tab w:val="left" w:pos="0"/>
              </w:tabs>
              <w:rPr>
                <w:sz w:val="28"/>
                <w:szCs w:val="28"/>
              </w:rPr>
            </w:pPr>
            <w:r w:rsidRPr="003F4A06">
              <w:rPr>
                <w:sz w:val="28"/>
                <w:szCs w:val="28"/>
              </w:rPr>
              <w:t>и химических продуктов</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3</w:t>
            </w:r>
            <w:r>
              <w:rPr>
                <w:sz w:val="28"/>
                <w:szCs w:val="28"/>
              </w:rPr>
              <w:t xml:space="preserve"> </w:t>
            </w:r>
            <w:r w:rsidRPr="003F4A06">
              <w:rPr>
                <w:sz w:val="28"/>
                <w:szCs w:val="28"/>
              </w:rPr>
              <w:t>195</w:t>
            </w:r>
            <w:r>
              <w:rPr>
                <w:sz w:val="28"/>
                <w:szCs w:val="28"/>
              </w:rPr>
              <w:t>,</w:t>
            </w:r>
            <w:r w:rsidRPr="003F4A06">
              <w:rPr>
                <w:sz w:val="28"/>
                <w:szCs w:val="28"/>
              </w:rPr>
              <w:t>6</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86</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 xml:space="preserve">производство лекарственных средств </w:t>
            </w:r>
            <w:r w:rsidRPr="003F4A06">
              <w:rPr>
                <w:sz w:val="28"/>
                <w:szCs w:val="28"/>
              </w:rPr>
              <w:br/>
              <w:t>и материалов, применяемых в медицинских целях</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Х</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116,2</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производство резиновых и пластмассовых изделий</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1</w:t>
            </w:r>
            <w:r>
              <w:rPr>
                <w:sz w:val="28"/>
                <w:szCs w:val="28"/>
              </w:rPr>
              <w:t xml:space="preserve"> </w:t>
            </w:r>
            <w:r w:rsidRPr="003F4A06">
              <w:rPr>
                <w:sz w:val="28"/>
                <w:szCs w:val="28"/>
              </w:rPr>
              <w:t>079</w:t>
            </w:r>
            <w:r>
              <w:rPr>
                <w:sz w:val="28"/>
                <w:szCs w:val="28"/>
              </w:rPr>
              <w:t>,9</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30,9</w:t>
            </w:r>
          </w:p>
        </w:tc>
      </w:tr>
      <w:tr w:rsidR="008E1069" w:rsidRPr="003F4A06" w:rsidTr="003F4A06">
        <w:trPr>
          <w:trHeight w:val="521"/>
        </w:trPr>
        <w:tc>
          <w:tcPr>
            <w:tcW w:w="5841" w:type="dxa"/>
            <w:vAlign w:val="center"/>
          </w:tcPr>
          <w:p w:rsidR="008E1069" w:rsidRPr="003F4A06" w:rsidRDefault="008E1069" w:rsidP="008E1069">
            <w:pPr>
              <w:tabs>
                <w:tab w:val="left" w:pos="0"/>
              </w:tabs>
              <w:rPr>
                <w:i/>
                <w:sz w:val="28"/>
                <w:szCs w:val="28"/>
              </w:rPr>
            </w:pPr>
            <w:r w:rsidRPr="003F4A06">
              <w:rPr>
                <w:sz w:val="28"/>
                <w:szCs w:val="28"/>
              </w:rPr>
              <w:t>производство прочей неметаллической минеральной продукции</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1</w:t>
            </w:r>
            <w:r>
              <w:rPr>
                <w:sz w:val="28"/>
                <w:szCs w:val="28"/>
              </w:rPr>
              <w:t xml:space="preserve"> </w:t>
            </w:r>
            <w:r w:rsidRPr="003F4A06">
              <w:rPr>
                <w:sz w:val="28"/>
                <w:szCs w:val="28"/>
              </w:rPr>
              <w:t>452</w:t>
            </w:r>
            <w:r>
              <w:rPr>
                <w:sz w:val="28"/>
                <w:szCs w:val="28"/>
              </w:rPr>
              <w:t>,</w:t>
            </w:r>
            <w:r w:rsidRPr="003F4A06">
              <w:rPr>
                <w:sz w:val="28"/>
                <w:szCs w:val="28"/>
              </w:rPr>
              <w:t>1</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104,2</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производство металлургическое</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Х</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114,9</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производство готовых металлических изделий, кроме машин и оборудования</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4</w:t>
            </w:r>
            <w:r>
              <w:rPr>
                <w:sz w:val="28"/>
                <w:szCs w:val="28"/>
              </w:rPr>
              <w:t xml:space="preserve"> </w:t>
            </w:r>
            <w:r w:rsidRPr="003F4A06">
              <w:rPr>
                <w:sz w:val="28"/>
                <w:szCs w:val="28"/>
              </w:rPr>
              <w:t>845</w:t>
            </w:r>
            <w:r>
              <w:rPr>
                <w:sz w:val="28"/>
                <w:szCs w:val="28"/>
              </w:rPr>
              <w:t>,3</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106,9</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 xml:space="preserve">производство компьютеров, электронных </w:t>
            </w:r>
            <w:r w:rsidRPr="003F4A06">
              <w:rPr>
                <w:sz w:val="28"/>
                <w:szCs w:val="28"/>
              </w:rPr>
              <w:br/>
              <w:t>и оптических изделий</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2</w:t>
            </w:r>
            <w:r>
              <w:rPr>
                <w:sz w:val="28"/>
                <w:szCs w:val="28"/>
              </w:rPr>
              <w:t xml:space="preserve"> </w:t>
            </w:r>
            <w:r w:rsidRPr="003F4A06">
              <w:rPr>
                <w:sz w:val="28"/>
                <w:szCs w:val="28"/>
              </w:rPr>
              <w:t>062</w:t>
            </w:r>
            <w:r>
              <w:rPr>
                <w:sz w:val="28"/>
                <w:szCs w:val="28"/>
              </w:rPr>
              <w:t>,</w:t>
            </w:r>
            <w:r w:rsidRPr="003F4A06">
              <w:rPr>
                <w:sz w:val="28"/>
                <w:szCs w:val="28"/>
              </w:rPr>
              <w:t>1</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95,3</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производство электрического оборудования</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1</w:t>
            </w:r>
            <w:r>
              <w:rPr>
                <w:sz w:val="28"/>
                <w:szCs w:val="28"/>
              </w:rPr>
              <w:t xml:space="preserve"> </w:t>
            </w:r>
            <w:r w:rsidRPr="003F4A06">
              <w:rPr>
                <w:sz w:val="28"/>
                <w:szCs w:val="28"/>
              </w:rPr>
              <w:t>128</w:t>
            </w:r>
            <w:r>
              <w:rPr>
                <w:sz w:val="28"/>
                <w:szCs w:val="28"/>
              </w:rPr>
              <w:t>,2</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93,2</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 xml:space="preserve">производство машин и оборудования, </w:t>
            </w:r>
            <w:r w:rsidRPr="003F4A06">
              <w:rPr>
                <w:sz w:val="28"/>
                <w:szCs w:val="28"/>
              </w:rPr>
              <w:br/>
              <w:t>не включенных в другие группировки</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25</w:t>
            </w:r>
            <w:r>
              <w:rPr>
                <w:sz w:val="28"/>
                <w:szCs w:val="28"/>
              </w:rPr>
              <w:t xml:space="preserve"> </w:t>
            </w:r>
            <w:r w:rsidRPr="003F4A06">
              <w:rPr>
                <w:sz w:val="28"/>
                <w:szCs w:val="28"/>
              </w:rPr>
              <w:t>395</w:t>
            </w:r>
            <w:r>
              <w:rPr>
                <w:sz w:val="28"/>
                <w:szCs w:val="28"/>
              </w:rPr>
              <w:t>,</w:t>
            </w:r>
            <w:r w:rsidRPr="003F4A06">
              <w:rPr>
                <w:sz w:val="28"/>
                <w:szCs w:val="28"/>
              </w:rPr>
              <w:t>4</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125,4</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производство автотранспортных средств, прицепов и полуприцепов</w:t>
            </w:r>
          </w:p>
        </w:tc>
        <w:tc>
          <w:tcPr>
            <w:tcW w:w="1560" w:type="dxa"/>
            <w:vAlign w:val="center"/>
          </w:tcPr>
          <w:p w:rsidR="008E1069" w:rsidRPr="003F4A06" w:rsidRDefault="008E1069" w:rsidP="008E1069">
            <w:pPr>
              <w:spacing w:line="240" w:lineRule="atLeast"/>
              <w:ind w:left="-142" w:firstLine="142"/>
              <w:jc w:val="center"/>
              <w:rPr>
                <w:sz w:val="28"/>
                <w:szCs w:val="28"/>
              </w:rPr>
            </w:pPr>
            <w:r>
              <w:rPr>
                <w:sz w:val="28"/>
                <w:szCs w:val="28"/>
              </w:rPr>
              <w:t>–</w:t>
            </w:r>
          </w:p>
        </w:tc>
        <w:tc>
          <w:tcPr>
            <w:tcW w:w="2806" w:type="dxa"/>
            <w:vAlign w:val="center"/>
          </w:tcPr>
          <w:p w:rsidR="008E1069" w:rsidRPr="003F4A06" w:rsidRDefault="008E1069" w:rsidP="008E1069">
            <w:pPr>
              <w:spacing w:line="240" w:lineRule="atLeast"/>
              <w:ind w:left="-142" w:firstLine="142"/>
              <w:jc w:val="center"/>
              <w:rPr>
                <w:sz w:val="28"/>
                <w:szCs w:val="28"/>
              </w:rPr>
            </w:pPr>
            <w:r>
              <w:rPr>
                <w:sz w:val="28"/>
                <w:szCs w:val="28"/>
              </w:rPr>
              <w:t>–</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 xml:space="preserve">производство прочих транспортных средств </w:t>
            </w:r>
            <w:r w:rsidRPr="003F4A06">
              <w:rPr>
                <w:sz w:val="28"/>
                <w:szCs w:val="28"/>
              </w:rPr>
              <w:br/>
              <w:t>и оборудования</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8</w:t>
            </w:r>
            <w:r>
              <w:rPr>
                <w:sz w:val="28"/>
                <w:szCs w:val="28"/>
              </w:rPr>
              <w:t xml:space="preserve"> </w:t>
            </w:r>
            <w:r w:rsidRPr="003F4A06">
              <w:rPr>
                <w:sz w:val="28"/>
                <w:szCs w:val="28"/>
              </w:rPr>
              <w:t>971</w:t>
            </w:r>
            <w:r>
              <w:rPr>
                <w:sz w:val="28"/>
                <w:szCs w:val="28"/>
              </w:rPr>
              <w:t>,6</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27,7</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lastRenderedPageBreak/>
              <w:t>производство мебели</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Х</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33,3</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производство прочих готовых изделий</w:t>
            </w:r>
          </w:p>
        </w:tc>
        <w:tc>
          <w:tcPr>
            <w:tcW w:w="1560"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Х</w:t>
            </w:r>
          </w:p>
        </w:tc>
        <w:tc>
          <w:tcPr>
            <w:tcW w:w="2806" w:type="dxa"/>
            <w:vAlign w:val="center"/>
          </w:tcPr>
          <w:p w:rsidR="008E1069" w:rsidRPr="003F4A06" w:rsidRDefault="008E1069" w:rsidP="008E1069">
            <w:pPr>
              <w:spacing w:line="240" w:lineRule="atLeast"/>
              <w:ind w:left="-142" w:firstLine="142"/>
              <w:jc w:val="center"/>
              <w:rPr>
                <w:sz w:val="28"/>
                <w:szCs w:val="28"/>
              </w:rPr>
            </w:pPr>
            <w:r w:rsidRPr="003F4A06">
              <w:rPr>
                <w:sz w:val="28"/>
                <w:szCs w:val="28"/>
              </w:rPr>
              <w:t>85,8</w:t>
            </w:r>
          </w:p>
        </w:tc>
      </w:tr>
      <w:tr w:rsidR="008E1069" w:rsidRPr="003F4A06" w:rsidTr="003F4A06">
        <w:tc>
          <w:tcPr>
            <w:tcW w:w="5841" w:type="dxa"/>
            <w:vAlign w:val="center"/>
          </w:tcPr>
          <w:p w:rsidR="008E1069" w:rsidRPr="003F4A06" w:rsidRDefault="008E1069" w:rsidP="008E1069">
            <w:pPr>
              <w:tabs>
                <w:tab w:val="left" w:pos="0"/>
              </w:tabs>
              <w:rPr>
                <w:sz w:val="28"/>
                <w:szCs w:val="28"/>
              </w:rPr>
            </w:pPr>
            <w:r w:rsidRPr="003F4A06">
              <w:rPr>
                <w:sz w:val="28"/>
                <w:szCs w:val="28"/>
              </w:rPr>
              <w:t>ремонт и монтаж машин и оборудования</w:t>
            </w:r>
          </w:p>
        </w:tc>
        <w:tc>
          <w:tcPr>
            <w:tcW w:w="1560" w:type="dxa"/>
            <w:vAlign w:val="center"/>
          </w:tcPr>
          <w:p w:rsidR="008E1069" w:rsidRPr="003F4A06" w:rsidRDefault="008E1069" w:rsidP="008E1069">
            <w:pPr>
              <w:spacing w:line="240" w:lineRule="atLeast"/>
              <w:ind w:left="-142" w:firstLine="142"/>
              <w:jc w:val="center"/>
              <w:rPr>
                <w:sz w:val="28"/>
                <w:szCs w:val="28"/>
              </w:rPr>
            </w:pPr>
            <w:r>
              <w:rPr>
                <w:sz w:val="28"/>
                <w:szCs w:val="28"/>
              </w:rPr>
              <w:t>1 276,8</w:t>
            </w:r>
          </w:p>
        </w:tc>
        <w:tc>
          <w:tcPr>
            <w:tcW w:w="2806" w:type="dxa"/>
            <w:vAlign w:val="center"/>
          </w:tcPr>
          <w:p w:rsidR="008E1069" w:rsidRPr="003F4A06" w:rsidRDefault="008E1069" w:rsidP="008E1069">
            <w:pPr>
              <w:spacing w:line="240" w:lineRule="atLeast"/>
              <w:ind w:left="-142" w:firstLine="142"/>
              <w:jc w:val="center"/>
              <w:rPr>
                <w:sz w:val="28"/>
                <w:szCs w:val="28"/>
              </w:rPr>
            </w:pPr>
            <w:r>
              <w:rPr>
                <w:sz w:val="28"/>
                <w:szCs w:val="28"/>
              </w:rPr>
              <w:t>89</w:t>
            </w:r>
          </w:p>
        </w:tc>
      </w:tr>
      <w:tr w:rsidR="008E1069" w:rsidRPr="003F4A06" w:rsidTr="003F4A06">
        <w:tc>
          <w:tcPr>
            <w:tcW w:w="5841" w:type="dxa"/>
            <w:tcBorders>
              <w:bottom w:val="single" w:sz="4" w:space="0" w:color="auto"/>
            </w:tcBorders>
            <w:vAlign w:val="center"/>
          </w:tcPr>
          <w:p w:rsidR="008E1069" w:rsidRPr="003F4A06" w:rsidRDefault="008E1069" w:rsidP="008E1069">
            <w:pPr>
              <w:pStyle w:val="5"/>
              <w:tabs>
                <w:tab w:val="left" w:pos="0"/>
              </w:tabs>
              <w:spacing w:before="0"/>
              <w:rPr>
                <w:sz w:val="28"/>
                <w:szCs w:val="28"/>
              </w:rPr>
            </w:pPr>
            <w:r w:rsidRPr="003F4A06">
              <w:rPr>
                <w:sz w:val="28"/>
                <w:szCs w:val="28"/>
              </w:rPr>
              <w:t>Обеспечение электрической энергией, газом и паром; кондиционирование воздуха</w:t>
            </w:r>
          </w:p>
        </w:tc>
        <w:tc>
          <w:tcPr>
            <w:tcW w:w="1560" w:type="dxa"/>
            <w:tcBorders>
              <w:bottom w:val="single" w:sz="4" w:space="0" w:color="auto"/>
            </w:tcBorders>
            <w:vAlign w:val="center"/>
          </w:tcPr>
          <w:p w:rsidR="008E1069" w:rsidRPr="003F4A06" w:rsidRDefault="008E1069" w:rsidP="008E1069">
            <w:pPr>
              <w:jc w:val="center"/>
              <w:rPr>
                <w:b/>
                <w:sz w:val="28"/>
                <w:szCs w:val="28"/>
              </w:rPr>
            </w:pPr>
            <w:r w:rsidRPr="003F4A06">
              <w:rPr>
                <w:b/>
                <w:sz w:val="28"/>
                <w:szCs w:val="28"/>
              </w:rPr>
              <w:t>17</w:t>
            </w:r>
            <w:r>
              <w:rPr>
                <w:b/>
                <w:sz w:val="28"/>
                <w:szCs w:val="28"/>
              </w:rPr>
              <w:t xml:space="preserve"> </w:t>
            </w:r>
            <w:r w:rsidRPr="003F4A06">
              <w:rPr>
                <w:b/>
                <w:sz w:val="28"/>
                <w:szCs w:val="28"/>
              </w:rPr>
              <w:t>992</w:t>
            </w:r>
            <w:r>
              <w:rPr>
                <w:b/>
                <w:sz w:val="28"/>
                <w:szCs w:val="28"/>
              </w:rPr>
              <w:t>,</w:t>
            </w:r>
            <w:r w:rsidRPr="003F4A06">
              <w:rPr>
                <w:b/>
                <w:sz w:val="28"/>
                <w:szCs w:val="28"/>
              </w:rPr>
              <w:t>7</w:t>
            </w:r>
          </w:p>
        </w:tc>
        <w:tc>
          <w:tcPr>
            <w:tcW w:w="2806" w:type="dxa"/>
            <w:tcBorders>
              <w:bottom w:val="single" w:sz="4" w:space="0" w:color="auto"/>
            </w:tcBorders>
            <w:vAlign w:val="center"/>
          </w:tcPr>
          <w:p w:rsidR="008E1069" w:rsidRPr="003F4A06" w:rsidRDefault="008E1069" w:rsidP="008E1069">
            <w:pPr>
              <w:spacing w:before="160"/>
              <w:jc w:val="center"/>
              <w:rPr>
                <w:b/>
                <w:sz w:val="28"/>
                <w:szCs w:val="28"/>
              </w:rPr>
            </w:pPr>
            <w:r w:rsidRPr="003F4A06">
              <w:rPr>
                <w:b/>
                <w:sz w:val="28"/>
                <w:szCs w:val="28"/>
              </w:rPr>
              <w:t>101,4</w:t>
            </w:r>
          </w:p>
        </w:tc>
      </w:tr>
      <w:tr w:rsidR="008E1069" w:rsidRPr="00C30493" w:rsidTr="003F4A06">
        <w:trPr>
          <w:trHeight w:val="96"/>
        </w:trPr>
        <w:tc>
          <w:tcPr>
            <w:tcW w:w="5841" w:type="dxa"/>
            <w:tcBorders>
              <w:bottom w:val="single" w:sz="4" w:space="0" w:color="auto"/>
            </w:tcBorders>
            <w:vAlign w:val="center"/>
          </w:tcPr>
          <w:p w:rsidR="008E1069" w:rsidRPr="003F4A06" w:rsidRDefault="008E1069" w:rsidP="008E1069">
            <w:pPr>
              <w:pStyle w:val="5"/>
              <w:tabs>
                <w:tab w:val="left" w:pos="0"/>
              </w:tabs>
              <w:spacing w:before="0"/>
              <w:rPr>
                <w:b w:val="0"/>
                <w:i/>
                <w:sz w:val="28"/>
                <w:szCs w:val="28"/>
              </w:rPr>
            </w:pPr>
            <w:r w:rsidRPr="003F4A06">
              <w:rPr>
                <w:sz w:val="28"/>
                <w:szCs w:val="28"/>
              </w:rPr>
              <w:t>Водоснабжение; водоотведение, организация сбора и утилизации отходов, деятельность по ликвидации загрязнений</w:t>
            </w:r>
          </w:p>
        </w:tc>
        <w:tc>
          <w:tcPr>
            <w:tcW w:w="1560" w:type="dxa"/>
            <w:tcBorders>
              <w:bottom w:val="single" w:sz="4" w:space="0" w:color="auto"/>
            </w:tcBorders>
            <w:vAlign w:val="center"/>
          </w:tcPr>
          <w:p w:rsidR="008E1069" w:rsidRPr="003F4A06" w:rsidRDefault="008E1069" w:rsidP="008E1069">
            <w:pPr>
              <w:jc w:val="center"/>
              <w:rPr>
                <w:b/>
                <w:sz w:val="28"/>
                <w:szCs w:val="28"/>
              </w:rPr>
            </w:pPr>
            <w:r w:rsidRPr="003F4A06">
              <w:rPr>
                <w:b/>
                <w:sz w:val="28"/>
                <w:szCs w:val="28"/>
              </w:rPr>
              <w:t>3</w:t>
            </w:r>
            <w:r>
              <w:rPr>
                <w:b/>
                <w:sz w:val="28"/>
                <w:szCs w:val="28"/>
              </w:rPr>
              <w:t xml:space="preserve"> </w:t>
            </w:r>
            <w:r w:rsidRPr="003F4A06">
              <w:rPr>
                <w:b/>
                <w:sz w:val="28"/>
                <w:szCs w:val="28"/>
              </w:rPr>
              <w:t>308</w:t>
            </w:r>
            <w:r>
              <w:rPr>
                <w:b/>
                <w:sz w:val="28"/>
                <w:szCs w:val="28"/>
              </w:rPr>
              <w:t>,</w:t>
            </w:r>
            <w:r w:rsidRPr="003F4A06">
              <w:rPr>
                <w:b/>
                <w:sz w:val="28"/>
                <w:szCs w:val="28"/>
              </w:rPr>
              <w:t>5</w:t>
            </w:r>
          </w:p>
        </w:tc>
        <w:tc>
          <w:tcPr>
            <w:tcW w:w="2806" w:type="dxa"/>
            <w:tcBorders>
              <w:bottom w:val="single" w:sz="4" w:space="0" w:color="auto"/>
            </w:tcBorders>
            <w:vAlign w:val="center"/>
          </w:tcPr>
          <w:p w:rsidR="008E1069" w:rsidRPr="003F4A06" w:rsidRDefault="008E1069" w:rsidP="008E1069">
            <w:pPr>
              <w:spacing w:before="160"/>
              <w:jc w:val="center"/>
              <w:rPr>
                <w:b/>
                <w:sz w:val="28"/>
                <w:szCs w:val="28"/>
              </w:rPr>
            </w:pPr>
            <w:r w:rsidRPr="003F4A06">
              <w:rPr>
                <w:b/>
                <w:sz w:val="28"/>
                <w:szCs w:val="28"/>
              </w:rPr>
              <w:t>83,3</w:t>
            </w:r>
          </w:p>
        </w:tc>
      </w:tr>
    </w:tbl>
    <w:p w:rsidR="005C78A6" w:rsidRPr="00C30493" w:rsidRDefault="005C78A6" w:rsidP="00153B08">
      <w:pPr>
        <w:widowControl w:val="0"/>
        <w:tabs>
          <w:tab w:val="left" w:pos="0"/>
          <w:tab w:val="left" w:pos="426"/>
          <w:tab w:val="left" w:pos="1026"/>
          <w:tab w:val="left" w:pos="10490"/>
        </w:tabs>
        <w:suppressAutoHyphens/>
        <w:autoSpaceDE w:val="0"/>
        <w:autoSpaceDN w:val="0"/>
        <w:adjustRightInd w:val="0"/>
        <w:ind w:firstLine="709"/>
        <w:jc w:val="both"/>
        <w:rPr>
          <w:b/>
          <w:bCs/>
          <w:sz w:val="28"/>
          <w:szCs w:val="28"/>
          <w:highlight w:val="yellow"/>
        </w:rPr>
      </w:pPr>
    </w:p>
    <w:p w:rsidR="000B667E" w:rsidRPr="00B350EB" w:rsidRDefault="00AA6800"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sidRPr="00B350EB">
        <w:rPr>
          <w:b/>
          <w:bCs/>
          <w:sz w:val="28"/>
          <w:szCs w:val="28"/>
        </w:rPr>
        <w:t>4. </w:t>
      </w:r>
      <w:r w:rsidR="000B667E" w:rsidRPr="00B350EB">
        <w:rPr>
          <w:b/>
          <w:bCs/>
          <w:sz w:val="28"/>
          <w:szCs w:val="28"/>
        </w:rPr>
        <w:t>Обзор состояния и развития потребительского рынка</w:t>
      </w:r>
    </w:p>
    <w:p w:rsidR="000B667E" w:rsidRPr="00B350EB"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rPr>
      </w:pPr>
    </w:p>
    <w:p w:rsidR="00321207" w:rsidRPr="00B350EB" w:rsidRDefault="00321207" w:rsidP="00321207">
      <w:pPr>
        <w:tabs>
          <w:tab w:val="left" w:pos="709"/>
          <w:tab w:val="center" w:pos="5391"/>
        </w:tabs>
        <w:ind w:firstLine="709"/>
        <w:jc w:val="both"/>
        <w:rPr>
          <w:sz w:val="28"/>
          <w:szCs w:val="28"/>
        </w:rPr>
      </w:pPr>
      <w:r w:rsidRPr="00B350EB">
        <w:rPr>
          <w:sz w:val="28"/>
          <w:szCs w:val="28"/>
        </w:rPr>
        <w:t>По итогам</w:t>
      </w:r>
      <w:r w:rsidR="00A20703" w:rsidRPr="00B350EB">
        <w:rPr>
          <w:sz w:val="28"/>
          <w:szCs w:val="28"/>
        </w:rPr>
        <w:t xml:space="preserve"> 1 </w:t>
      </w:r>
      <w:r w:rsidR="00B350EB" w:rsidRPr="00B350EB">
        <w:rPr>
          <w:sz w:val="28"/>
          <w:szCs w:val="28"/>
        </w:rPr>
        <w:t>полугодия</w:t>
      </w:r>
      <w:r w:rsidRPr="00B350EB">
        <w:rPr>
          <w:sz w:val="28"/>
          <w:szCs w:val="28"/>
        </w:rPr>
        <w:t xml:space="preserve"> 20</w:t>
      </w:r>
      <w:r w:rsidR="00A20703" w:rsidRPr="00B350EB">
        <w:rPr>
          <w:sz w:val="28"/>
          <w:szCs w:val="28"/>
        </w:rPr>
        <w:t>20</w:t>
      </w:r>
      <w:r w:rsidRPr="00B350EB">
        <w:rPr>
          <w:sz w:val="28"/>
          <w:szCs w:val="28"/>
        </w:rPr>
        <w:t xml:space="preserve"> года оборот розничной торговли в городе по всем каналам реализации сложился в объеме </w:t>
      </w:r>
      <w:r w:rsidR="00B350EB" w:rsidRPr="00B350EB">
        <w:rPr>
          <w:sz w:val="28"/>
          <w:szCs w:val="28"/>
        </w:rPr>
        <w:t xml:space="preserve">215,4 </w:t>
      </w:r>
      <w:r w:rsidRPr="00B350EB">
        <w:rPr>
          <w:sz w:val="28"/>
          <w:szCs w:val="28"/>
        </w:rPr>
        <w:t>млрд</w:t>
      </w:r>
      <w:r w:rsidR="00D02062" w:rsidRPr="00B350EB">
        <w:rPr>
          <w:sz w:val="28"/>
          <w:szCs w:val="28"/>
        </w:rPr>
        <w:t xml:space="preserve"> рублей, </w:t>
      </w:r>
      <w:r w:rsidR="002A141C" w:rsidRPr="00B350EB">
        <w:rPr>
          <w:sz w:val="28"/>
          <w:szCs w:val="28"/>
        </w:rPr>
        <w:t>темп роста</w:t>
      </w:r>
      <w:r w:rsidR="00D02062" w:rsidRPr="00B350EB">
        <w:rPr>
          <w:sz w:val="28"/>
          <w:szCs w:val="28"/>
        </w:rPr>
        <w:t xml:space="preserve"> составил</w:t>
      </w:r>
      <w:r w:rsidR="002A141C" w:rsidRPr="00B350EB">
        <w:rPr>
          <w:sz w:val="28"/>
          <w:szCs w:val="28"/>
        </w:rPr>
        <w:t xml:space="preserve"> </w:t>
      </w:r>
      <w:r w:rsidR="00A20703" w:rsidRPr="00B350EB">
        <w:rPr>
          <w:sz w:val="28"/>
          <w:szCs w:val="28"/>
        </w:rPr>
        <w:br/>
      </w:r>
      <w:r w:rsidR="00B350EB" w:rsidRPr="00B350EB">
        <w:rPr>
          <w:sz w:val="28"/>
          <w:szCs w:val="28"/>
        </w:rPr>
        <w:t>93,8 </w:t>
      </w:r>
      <w:r w:rsidR="002A141C" w:rsidRPr="00B350EB">
        <w:rPr>
          <w:sz w:val="28"/>
          <w:szCs w:val="28"/>
        </w:rPr>
        <w:t>%</w:t>
      </w:r>
      <w:r w:rsidR="00D02062" w:rsidRPr="00B350EB">
        <w:rPr>
          <w:sz w:val="28"/>
          <w:szCs w:val="28"/>
        </w:rPr>
        <w:t>.</w:t>
      </w:r>
    </w:p>
    <w:p w:rsidR="00321207" w:rsidRPr="00B350EB" w:rsidRDefault="00321207" w:rsidP="00321207">
      <w:pPr>
        <w:tabs>
          <w:tab w:val="left" w:pos="709"/>
          <w:tab w:val="center" w:pos="5391"/>
        </w:tabs>
        <w:ind w:firstLine="709"/>
        <w:jc w:val="both"/>
        <w:rPr>
          <w:sz w:val="28"/>
          <w:szCs w:val="28"/>
          <w:lang w:val="x-none" w:eastAsia="x-none"/>
        </w:rPr>
      </w:pPr>
      <w:r w:rsidRPr="00B350EB">
        <w:rPr>
          <w:sz w:val="28"/>
          <w:szCs w:val="28"/>
          <w:lang w:val="x-none" w:eastAsia="x-none"/>
        </w:rPr>
        <w:t>Доля города в общем объеме розничной торговли области составила 5</w:t>
      </w:r>
      <w:r w:rsidR="00B350EB" w:rsidRPr="00B350EB">
        <w:rPr>
          <w:sz w:val="28"/>
          <w:szCs w:val="28"/>
          <w:lang w:eastAsia="x-none"/>
        </w:rPr>
        <w:t>1</w:t>
      </w:r>
      <w:r w:rsidRPr="00B350EB">
        <w:rPr>
          <w:sz w:val="28"/>
          <w:szCs w:val="28"/>
          <w:lang w:eastAsia="x-none"/>
        </w:rPr>
        <w:t>,</w:t>
      </w:r>
      <w:r w:rsidR="001929E5" w:rsidRPr="00B350EB">
        <w:rPr>
          <w:sz w:val="28"/>
          <w:szCs w:val="28"/>
          <w:lang w:eastAsia="x-none"/>
        </w:rPr>
        <w:t>3</w:t>
      </w:r>
      <w:r w:rsidRPr="00B350EB">
        <w:rPr>
          <w:sz w:val="28"/>
          <w:szCs w:val="28"/>
          <w:lang w:val="x-none" w:eastAsia="x-none"/>
        </w:rPr>
        <w:t> %.</w:t>
      </w:r>
    </w:p>
    <w:p w:rsidR="00D02062" w:rsidRPr="000E1A82" w:rsidRDefault="00D02062" w:rsidP="00D02062">
      <w:pPr>
        <w:tabs>
          <w:tab w:val="left" w:pos="709"/>
        </w:tabs>
        <w:ind w:firstLine="709"/>
        <w:jc w:val="both"/>
        <w:rPr>
          <w:sz w:val="28"/>
          <w:szCs w:val="28"/>
        </w:rPr>
      </w:pPr>
      <w:r w:rsidRPr="000E1A82">
        <w:rPr>
          <w:color w:val="000000"/>
          <w:kern w:val="24"/>
          <w:sz w:val="28"/>
          <w:szCs w:val="28"/>
        </w:rPr>
        <w:t>В городе 188 объектов потребительского рынка интегрировали символику «Сделано на Дону», знак добровольной сертификации получили 11 предприятий общественного питания.</w:t>
      </w:r>
      <w:r w:rsidRPr="000E1A82">
        <w:rPr>
          <w:sz w:val="28"/>
          <w:szCs w:val="28"/>
        </w:rPr>
        <w:t xml:space="preserve"> </w:t>
      </w:r>
    </w:p>
    <w:p w:rsidR="0034534E" w:rsidRDefault="00321207" w:rsidP="000E1A82">
      <w:pPr>
        <w:ind w:firstLine="709"/>
        <w:jc w:val="both"/>
        <w:rPr>
          <w:sz w:val="28"/>
          <w:szCs w:val="28"/>
          <w:highlight w:val="yellow"/>
        </w:rPr>
      </w:pPr>
      <w:r w:rsidRPr="000E1A82">
        <w:rPr>
          <w:color w:val="000000"/>
          <w:sz w:val="28"/>
          <w:szCs w:val="28"/>
        </w:rPr>
        <w:t>Продолжена работа по ликвидации несанкционированной торговой деятельности, в связи с чем организованы комиссионные рейдовые обследования</w:t>
      </w:r>
      <w:r w:rsidR="00D02062" w:rsidRPr="000E1A82">
        <w:rPr>
          <w:color w:val="000000"/>
          <w:sz w:val="28"/>
          <w:szCs w:val="28"/>
        </w:rPr>
        <w:t>,</w:t>
      </w:r>
      <w:r w:rsidRPr="000E1A82">
        <w:rPr>
          <w:color w:val="000000"/>
          <w:sz w:val="28"/>
          <w:szCs w:val="28"/>
        </w:rPr>
        <w:t xml:space="preserve"> составлен </w:t>
      </w:r>
      <w:r w:rsidR="000E1A82" w:rsidRPr="000E1A82">
        <w:rPr>
          <w:color w:val="000000"/>
          <w:sz w:val="28"/>
          <w:szCs w:val="28"/>
        </w:rPr>
        <w:t>1</w:t>
      </w:r>
      <w:r w:rsidR="00AD7E47">
        <w:rPr>
          <w:color w:val="000000"/>
          <w:sz w:val="28"/>
          <w:szCs w:val="28"/>
        </w:rPr>
        <w:t> </w:t>
      </w:r>
      <w:r w:rsidR="000E1A82" w:rsidRPr="000E1A82">
        <w:rPr>
          <w:color w:val="000000"/>
          <w:sz w:val="28"/>
          <w:szCs w:val="28"/>
        </w:rPr>
        <w:t>241</w:t>
      </w:r>
      <w:r w:rsidRPr="000E1A82">
        <w:rPr>
          <w:color w:val="000000"/>
          <w:sz w:val="28"/>
          <w:szCs w:val="28"/>
        </w:rPr>
        <w:t xml:space="preserve"> протокол об административных правонарушениях </w:t>
      </w:r>
      <w:r w:rsidR="00586235" w:rsidRPr="000E1A82">
        <w:rPr>
          <w:color w:val="000000"/>
          <w:sz w:val="28"/>
          <w:szCs w:val="28"/>
        </w:rPr>
        <w:t>по</w:t>
      </w:r>
      <w:r w:rsidR="00701703">
        <w:rPr>
          <w:color w:val="000000"/>
          <w:sz w:val="28"/>
          <w:szCs w:val="28"/>
        </w:rPr>
        <w:t xml:space="preserve"> ст.</w:t>
      </w:r>
      <w:r w:rsidR="00586235" w:rsidRPr="000E1A82">
        <w:rPr>
          <w:color w:val="000000"/>
          <w:sz w:val="28"/>
          <w:szCs w:val="28"/>
        </w:rPr>
        <w:t xml:space="preserve"> </w:t>
      </w:r>
      <w:r w:rsidRPr="000E1A82">
        <w:rPr>
          <w:color w:val="000000"/>
          <w:sz w:val="28"/>
          <w:szCs w:val="28"/>
        </w:rPr>
        <w:t>5.1 и 8.2 Областного закона от 25.10.2002 № 273-ЗС «Об административных правонарушениях».</w:t>
      </w:r>
      <w:r w:rsidR="00586235" w:rsidRPr="000E1A82">
        <w:rPr>
          <w:color w:val="000000"/>
          <w:sz w:val="28"/>
          <w:szCs w:val="28"/>
        </w:rPr>
        <w:t xml:space="preserve"> Кроме того, </w:t>
      </w:r>
      <w:r w:rsidRPr="000E1A82">
        <w:rPr>
          <w:color w:val="000000"/>
          <w:sz w:val="28"/>
          <w:szCs w:val="28"/>
        </w:rPr>
        <w:t>осуществляются мероприятия по освобождению мест размещения нестационарных торговых объектов (далее – НТО) от самовольно размещенных НТО</w:t>
      </w:r>
      <w:r w:rsidR="00586235" w:rsidRPr="000E1A82">
        <w:rPr>
          <w:color w:val="000000"/>
          <w:sz w:val="28"/>
          <w:szCs w:val="28"/>
        </w:rPr>
        <w:t>.</w:t>
      </w:r>
      <w:r w:rsidRPr="000E1A82">
        <w:rPr>
          <w:color w:val="000000"/>
          <w:sz w:val="28"/>
          <w:szCs w:val="28"/>
        </w:rPr>
        <w:t xml:space="preserve"> </w:t>
      </w:r>
      <w:r w:rsidR="00586235" w:rsidRPr="000E1A82">
        <w:rPr>
          <w:sz w:val="28"/>
          <w:szCs w:val="28"/>
        </w:rPr>
        <w:t xml:space="preserve">За </w:t>
      </w:r>
      <w:r w:rsidRPr="000E1A82">
        <w:rPr>
          <w:sz w:val="28"/>
          <w:szCs w:val="28"/>
        </w:rPr>
        <w:t xml:space="preserve">1 </w:t>
      </w:r>
      <w:r w:rsidR="000E1A82" w:rsidRPr="000E1A82">
        <w:rPr>
          <w:sz w:val="28"/>
          <w:szCs w:val="28"/>
        </w:rPr>
        <w:t>полугодие</w:t>
      </w:r>
      <w:r w:rsidRPr="000E1A82">
        <w:rPr>
          <w:sz w:val="28"/>
          <w:szCs w:val="28"/>
        </w:rPr>
        <w:t xml:space="preserve"> 2020 года </w:t>
      </w:r>
      <w:r w:rsidR="000E1A82" w:rsidRPr="000E1A82">
        <w:rPr>
          <w:sz w:val="28"/>
          <w:szCs w:val="28"/>
        </w:rPr>
        <w:t xml:space="preserve">демонтировано 327 самовольно размещенных НТО, в том числе принудительно перемещено 104 НТО, </w:t>
      </w:r>
      <w:r w:rsidR="00AD7E47">
        <w:rPr>
          <w:sz w:val="28"/>
          <w:szCs w:val="28"/>
        </w:rPr>
        <w:br/>
      </w:r>
      <w:r w:rsidR="000E1A82" w:rsidRPr="000E1A82">
        <w:rPr>
          <w:sz w:val="28"/>
          <w:szCs w:val="28"/>
        </w:rPr>
        <w:t>в добровольном порядке освобождено 223 места размещения НТО</w:t>
      </w:r>
      <w:r w:rsidR="000E1A82">
        <w:rPr>
          <w:sz w:val="28"/>
          <w:szCs w:val="28"/>
        </w:rPr>
        <w:t>.</w:t>
      </w:r>
    </w:p>
    <w:p w:rsidR="001E638C" w:rsidRPr="00C30493" w:rsidRDefault="00321207" w:rsidP="004D1CAA">
      <w:pPr>
        <w:ind w:firstLine="709"/>
        <w:jc w:val="both"/>
        <w:rPr>
          <w:b/>
          <w:bCs/>
          <w:sz w:val="28"/>
          <w:szCs w:val="28"/>
          <w:highlight w:val="yellow"/>
        </w:rPr>
      </w:pPr>
      <w:r w:rsidRPr="00C30493">
        <w:rPr>
          <w:sz w:val="28"/>
          <w:szCs w:val="28"/>
          <w:highlight w:val="yellow"/>
        </w:rPr>
        <w:t xml:space="preserve"> </w:t>
      </w:r>
      <w:r w:rsidR="00DD69B1" w:rsidRPr="00C30493">
        <w:rPr>
          <w:sz w:val="28"/>
          <w:szCs w:val="28"/>
          <w:highlight w:val="yellow"/>
        </w:rPr>
        <w:t xml:space="preserve"> </w:t>
      </w:r>
    </w:p>
    <w:p w:rsidR="00E07E8E" w:rsidRPr="007D717C" w:rsidRDefault="00E07E8E"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7D717C">
        <w:rPr>
          <w:b/>
          <w:bCs/>
          <w:sz w:val="28"/>
          <w:szCs w:val="28"/>
        </w:rPr>
        <w:t>5. Анализ ситуации в социальной сфере. Своевременность</w:t>
      </w:r>
    </w:p>
    <w:p w:rsidR="00E07E8E" w:rsidRPr="007D717C" w:rsidRDefault="00E07E8E" w:rsidP="00372979">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7D717C">
        <w:rPr>
          <w:b/>
          <w:bCs/>
          <w:sz w:val="28"/>
          <w:szCs w:val="28"/>
        </w:rPr>
        <w:t>выплаты заработной платы, пенсий, пособий</w:t>
      </w:r>
    </w:p>
    <w:p w:rsidR="00C533D1" w:rsidRPr="007D717C" w:rsidRDefault="00C533D1" w:rsidP="00372979">
      <w:pPr>
        <w:suppressAutoHyphens/>
        <w:ind w:firstLine="709"/>
        <w:jc w:val="both"/>
        <w:rPr>
          <w:sz w:val="28"/>
          <w:szCs w:val="28"/>
          <w:u w:val="single"/>
        </w:rPr>
      </w:pPr>
    </w:p>
    <w:p w:rsidR="00C533D1" w:rsidRPr="007D717C" w:rsidRDefault="00C533D1" w:rsidP="00372979">
      <w:pPr>
        <w:suppressAutoHyphens/>
        <w:ind w:firstLine="709"/>
        <w:jc w:val="both"/>
        <w:rPr>
          <w:sz w:val="28"/>
          <w:szCs w:val="28"/>
          <w:u w:val="single"/>
        </w:rPr>
      </w:pPr>
      <w:r w:rsidRPr="007D717C">
        <w:rPr>
          <w:sz w:val="28"/>
          <w:szCs w:val="28"/>
          <w:u w:val="single"/>
        </w:rPr>
        <w:t>О ходе выплат пенсий и пособий</w:t>
      </w:r>
    </w:p>
    <w:p w:rsidR="00C533D1" w:rsidRPr="00CD6ACF" w:rsidRDefault="00C533D1" w:rsidP="00372979">
      <w:pPr>
        <w:suppressAutoHyphens/>
        <w:ind w:firstLine="709"/>
        <w:jc w:val="both"/>
        <w:rPr>
          <w:color w:val="000000"/>
          <w:sz w:val="28"/>
          <w:szCs w:val="28"/>
        </w:rPr>
      </w:pPr>
      <w:r w:rsidRPr="00CD6ACF">
        <w:rPr>
          <w:color w:val="000000"/>
          <w:sz w:val="28"/>
          <w:szCs w:val="28"/>
        </w:rPr>
        <w:t>Меры социальной поддержки в виде обеспечения льготными медикаментами предусмотрены двум категориям региональных льготников: труженикам тыла (Областной закон от 22.10</w:t>
      </w:r>
      <w:r w:rsidR="004C37E5" w:rsidRPr="00CD6ACF">
        <w:rPr>
          <w:sz w:val="28"/>
          <w:szCs w:val="28"/>
        </w:rPr>
        <w:t>.2004 № 163–</w:t>
      </w:r>
      <w:r w:rsidRPr="00CD6ACF">
        <w:rPr>
          <w:sz w:val="28"/>
          <w:szCs w:val="28"/>
        </w:rPr>
        <w:t>ЗС «О социальной поддержке тружеников тыла») и репрессированным (Обла</w:t>
      </w:r>
      <w:r w:rsidR="004C37E5" w:rsidRPr="00CD6ACF">
        <w:rPr>
          <w:sz w:val="28"/>
          <w:szCs w:val="28"/>
        </w:rPr>
        <w:t>стной закон от 22.10.2004 № 164–</w:t>
      </w:r>
      <w:r w:rsidRPr="00CD6ACF">
        <w:rPr>
          <w:sz w:val="28"/>
          <w:szCs w:val="28"/>
        </w:rPr>
        <w:t>ЗС</w:t>
      </w:r>
      <w:r w:rsidRPr="00CD6ACF">
        <w:rPr>
          <w:sz w:val="28"/>
          <w:szCs w:val="28"/>
        </w:rPr>
        <w:br/>
        <w:t xml:space="preserve">«О социальной поддержке граждан, пострадавших от </w:t>
      </w:r>
      <w:r w:rsidRPr="00CD6ACF">
        <w:rPr>
          <w:color w:val="000000"/>
          <w:sz w:val="28"/>
          <w:szCs w:val="28"/>
        </w:rPr>
        <w:t>политических репрессий»).</w:t>
      </w:r>
    </w:p>
    <w:p w:rsidR="00372979" w:rsidRPr="00CD6ACF" w:rsidRDefault="00372979" w:rsidP="00372979">
      <w:pPr>
        <w:shd w:val="clear" w:color="auto" w:fill="FFFFFF"/>
        <w:suppressAutoHyphens/>
        <w:ind w:firstLine="709"/>
        <w:jc w:val="both"/>
        <w:rPr>
          <w:sz w:val="28"/>
          <w:szCs w:val="28"/>
        </w:rPr>
      </w:pPr>
      <w:r w:rsidRPr="00CD6ACF">
        <w:rPr>
          <w:color w:val="000000"/>
          <w:sz w:val="28"/>
          <w:szCs w:val="28"/>
        </w:rPr>
        <w:t>Данной мерой социальной поддержки воспользовались 98 человек на общую</w:t>
      </w:r>
      <w:r w:rsidRPr="00CD6ACF">
        <w:rPr>
          <w:sz w:val="28"/>
          <w:szCs w:val="28"/>
        </w:rPr>
        <w:t xml:space="preserve"> сумму </w:t>
      </w:r>
      <w:r w:rsidRPr="00AC515C">
        <w:rPr>
          <w:sz w:val="28"/>
          <w:szCs w:val="28"/>
        </w:rPr>
        <w:t>1</w:t>
      </w:r>
      <w:r w:rsidR="00CD6ACF" w:rsidRPr="00AC515C">
        <w:rPr>
          <w:sz w:val="28"/>
          <w:szCs w:val="28"/>
        </w:rPr>
        <w:t>69</w:t>
      </w:r>
      <w:r w:rsidRPr="00AC515C">
        <w:rPr>
          <w:sz w:val="28"/>
          <w:szCs w:val="28"/>
        </w:rPr>
        <w:t>,</w:t>
      </w:r>
      <w:r w:rsidR="00CD6ACF" w:rsidRPr="00AC515C">
        <w:rPr>
          <w:sz w:val="28"/>
          <w:szCs w:val="28"/>
        </w:rPr>
        <w:t>6</w:t>
      </w:r>
      <w:r w:rsidRPr="00AC515C">
        <w:rPr>
          <w:sz w:val="28"/>
          <w:szCs w:val="28"/>
        </w:rPr>
        <w:t xml:space="preserve"> тыс.</w:t>
      </w:r>
      <w:r w:rsidRPr="00CD6ACF">
        <w:rPr>
          <w:sz w:val="28"/>
          <w:szCs w:val="28"/>
        </w:rPr>
        <w:t xml:space="preserve"> рублей.</w:t>
      </w:r>
    </w:p>
    <w:p w:rsidR="00C533D1" w:rsidRPr="00CD6ACF" w:rsidRDefault="00C533D1" w:rsidP="00372979">
      <w:pPr>
        <w:shd w:val="clear" w:color="auto" w:fill="FFFFFF"/>
        <w:tabs>
          <w:tab w:val="left" w:pos="0"/>
        </w:tabs>
        <w:ind w:firstLine="709"/>
        <w:jc w:val="both"/>
        <w:rPr>
          <w:color w:val="000000"/>
          <w:sz w:val="28"/>
          <w:szCs w:val="28"/>
        </w:rPr>
      </w:pPr>
      <w:r w:rsidRPr="00CD6ACF">
        <w:rPr>
          <w:color w:val="000000"/>
          <w:sz w:val="28"/>
          <w:szCs w:val="28"/>
        </w:rPr>
        <w:t xml:space="preserve">В рамках реализации мероприятий семейной политики производится ежегодное увеличение, с учетом инфляции (в среднем на 3 %), социальных выплат, предусмотренных действующим федеральным и областным законодательством, семьям, имеющим детей. </w:t>
      </w:r>
    </w:p>
    <w:p w:rsidR="00372979" w:rsidRPr="007D717C" w:rsidRDefault="00372979" w:rsidP="00372979">
      <w:pPr>
        <w:shd w:val="clear" w:color="auto" w:fill="FFFFFF"/>
        <w:tabs>
          <w:tab w:val="left" w:pos="0"/>
        </w:tabs>
        <w:ind w:firstLine="709"/>
        <w:jc w:val="both"/>
        <w:rPr>
          <w:sz w:val="28"/>
          <w:szCs w:val="28"/>
          <w:shd w:val="clear" w:color="auto" w:fill="B8CCE4"/>
        </w:rPr>
      </w:pPr>
      <w:r w:rsidRPr="00CD6ACF">
        <w:rPr>
          <w:sz w:val="28"/>
          <w:szCs w:val="28"/>
          <w:shd w:val="clear" w:color="auto" w:fill="FFFFFF"/>
        </w:rPr>
        <w:lastRenderedPageBreak/>
        <w:t>Пособия по уходу з</w:t>
      </w:r>
      <w:r w:rsidR="00CD6ACF" w:rsidRPr="00CD6ACF">
        <w:rPr>
          <w:sz w:val="28"/>
          <w:szCs w:val="28"/>
          <w:shd w:val="clear" w:color="auto" w:fill="FFFFFF"/>
        </w:rPr>
        <w:t>а ребенком до 1,5 лет получили 6</w:t>
      </w:r>
      <w:r w:rsidRPr="00CD6ACF">
        <w:rPr>
          <w:sz w:val="28"/>
          <w:szCs w:val="28"/>
          <w:shd w:val="clear" w:color="auto" w:fill="FFFFFF"/>
        </w:rPr>
        <w:t xml:space="preserve"> тыс. детей.</w:t>
      </w:r>
      <w:r w:rsidRPr="00CD6ACF">
        <w:rPr>
          <w:color w:val="C00000"/>
          <w:sz w:val="28"/>
          <w:szCs w:val="28"/>
          <w:shd w:val="clear" w:color="auto" w:fill="FFFFFF"/>
        </w:rPr>
        <w:t xml:space="preserve"> </w:t>
      </w:r>
      <w:r w:rsidRPr="00CD6ACF">
        <w:rPr>
          <w:sz w:val="28"/>
          <w:szCs w:val="28"/>
          <w:shd w:val="clear" w:color="auto" w:fill="FFFFFF"/>
        </w:rPr>
        <w:t>Размер пособия по ух</w:t>
      </w:r>
      <w:r w:rsidR="00864363" w:rsidRPr="00CD6ACF">
        <w:rPr>
          <w:sz w:val="28"/>
          <w:szCs w:val="28"/>
          <w:shd w:val="clear" w:color="auto" w:fill="FFFFFF"/>
        </w:rPr>
        <w:t>оду за первым ребенком – 3 375,7 рублей</w:t>
      </w:r>
      <w:r w:rsidRPr="00CD6ACF">
        <w:rPr>
          <w:sz w:val="28"/>
          <w:szCs w:val="28"/>
          <w:shd w:val="clear" w:color="auto" w:fill="FFFFFF"/>
        </w:rPr>
        <w:t>, по уходу за вторым</w:t>
      </w:r>
      <w:r w:rsidR="00864363" w:rsidRPr="00CD6ACF">
        <w:rPr>
          <w:sz w:val="28"/>
          <w:szCs w:val="28"/>
          <w:shd w:val="clear" w:color="auto" w:fill="FFFFFF"/>
        </w:rPr>
        <w:t xml:space="preserve"> </w:t>
      </w:r>
      <w:r w:rsidRPr="00CD6ACF">
        <w:rPr>
          <w:sz w:val="28"/>
          <w:szCs w:val="28"/>
          <w:shd w:val="clear" w:color="auto" w:fill="FFFFFF"/>
        </w:rPr>
        <w:t xml:space="preserve">и последующими </w:t>
      </w:r>
      <w:r w:rsidRPr="007D717C">
        <w:rPr>
          <w:sz w:val="28"/>
          <w:szCs w:val="28"/>
          <w:shd w:val="clear" w:color="auto" w:fill="FFFFFF"/>
        </w:rPr>
        <w:t>детьми – 6</w:t>
      </w:r>
      <w:r w:rsidR="00864363" w:rsidRPr="007D717C">
        <w:rPr>
          <w:sz w:val="28"/>
          <w:szCs w:val="28"/>
          <w:shd w:val="clear" w:color="auto" w:fill="FFFFFF"/>
        </w:rPr>
        <w:t xml:space="preserve"> </w:t>
      </w:r>
      <w:r w:rsidRPr="007D717C">
        <w:rPr>
          <w:sz w:val="28"/>
          <w:szCs w:val="28"/>
          <w:shd w:val="clear" w:color="auto" w:fill="FFFFFF"/>
        </w:rPr>
        <w:t>751,5 рубл</w:t>
      </w:r>
      <w:r w:rsidR="00864363" w:rsidRPr="007D717C">
        <w:rPr>
          <w:sz w:val="28"/>
          <w:szCs w:val="28"/>
          <w:shd w:val="clear" w:color="auto" w:fill="FFFFFF"/>
        </w:rPr>
        <w:t>ей</w:t>
      </w:r>
      <w:r w:rsidRPr="007D717C">
        <w:rPr>
          <w:sz w:val="28"/>
          <w:szCs w:val="28"/>
          <w:shd w:val="clear" w:color="auto" w:fill="FFFFFF"/>
        </w:rPr>
        <w:t>.</w:t>
      </w:r>
      <w:r w:rsidRPr="007D717C">
        <w:rPr>
          <w:sz w:val="28"/>
          <w:szCs w:val="28"/>
          <w:shd w:val="clear" w:color="auto" w:fill="B8CCE4"/>
        </w:rPr>
        <w:t xml:space="preserve"> </w:t>
      </w:r>
    </w:p>
    <w:p w:rsidR="00372979" w:rsidRPr="007D717C" w:rsidRDefault="00372979" w:rsidP="00372979">
      <w:pPr>
        <w:shd w:val="clear" w:color="auto" w:fill="FFFFFF"/>
        <w:autoSpaceDE w:val="0"/>
        <w:autoSpaceDN w:val="0"/>
        <w:adjustRightInd w:val="0"/>
        <w:ind w:firstLine="709"/>
        <w:jc w:val="both"/>
        <w:rPr>
          <w:rFonts w:eastAsia="Calibri"/>
          <w:bCs/>
          <w:color w:val="000000"/>
          <w:sz w:val="28"/>
          <w:szCs w:val="28"/>
        </w:rPr>
      </w:pPr>
      <w:r w:rsidRPr="007D717C">
        <w:rPr>
          <w:rFonts w:eastAsia="Calibri"/>
          <w:bCs/>
          <w:sz w:val="28"/>
          <w:szCs w:val="28"/>
        </w:rPr>
        <w:t xml:space="preserve">Ежемесячная денежная выплата на третьего ребенка и последующих детей </w:t>
      </w:r>
      <w:r w:rsidRPr="007D717C">
        <w:rPr>
          <w:rFonts w:eastAsia="Calibri"/>
          <w:bCs/>
          <w:sz w:val="28"/>
          <w:szCs w:val="28"/>
        </w:rPr>
        <w:br/>
        <w:t>до достижения ребенком 3-х летнего возраста в размере 8</w:t>
      </w:r>
      <w:r w:rsidR="00864363" w:rsidRPr="007D717C">
        <w:rPr>
          <w:rFonts w:eastAsia="Calibri"/>
          <w:bCs/>
          <w:sz w:val="28"/>
          <w:szCs w:val="28"/>
        </w:rPr>
        <w:t> </w:t>
      </w:r>
      <w:r w:rsidRPr="007D717C">
        <w:rPr>
          <w:rFonts w:eastAsia="Calibri"/>
          <w:bCs/>
          <w:sz w:val="28"/>
          <w:szCs w:val="28"/>
        </w:rPr>
        <w:t>954 рубл</w:t>
      </w:r>
      <w:r w:rsidR="00AD7E47">
        <w:rPr>
          <w:rFonts w:eastAsia="Calibri"/>
          <w:bCs/>
          <w:sz w:val="28"/>
          <w:szCs w:val="28"/>
        </w:rPr>
        <w:t>я</w:t>
      </w:r>
      <w:r w:rsidR="00864363" w:rsidRPr="007D717C">
        <w:rPr>
          <w:rFonts w:eastAsia="Calibri"/>
          <w:bCs/>
          <w:sz w:val="28"/>
          <w:szCs w:val="28"/>
        </w:rPr>
        <w:t xml:space="preserve"> выплачена </w:t>
      </w:r>
      <w:r w:rsidR="00864363" w:rsidRPr="007D717C">
        <w:rPr>
          <w:rFonts w:eastAsia="Calibri"/>
          <w:bCs/>
          <w:sz w:val="28"/>
          <w:szCs w:val="28"/>
        </w:rPr>
        <w:br/>
        <w:t>3 </w:t>
      </w:r>
      <w:r w:rsidRPr="007D717C">
        <w:rPr>
          <w:rFonts w:eastAsia="Calibri"/>
          <w:bCs/>
          <w:sz w:val="28"/>
          <w:szCs w:val="28"/>
        </w:rPr>
        <w:t>8</w:t>
      </w:r>
      <w:r w:rsidR="007D717C" w:rsidRPr="007D717C">
        <w:rPr>
          <w:rFonts w:eastAsia="Calibri"/>
          <w:bCs/>
          <w:sz w:val="28"/>
          <w:szCs w:val="28"/>
        </w:rPr>
        <w:t>90</w:t>
      </w:r>
      <w:r w:rsidRPr="007D717C">
        <w:rPr>
          <w:rFonts w:eastAsia="Calibri"/>
          <w:bCs/>
          <w:sz w:val="28"/>
          <w:szCs w:val="28"/>
        </w:rPr>
        <w:t xml:space="preserve"> </w:t>
      </w:r>
      <w:r w:rsidRPr="007D717C">
        <w:rPr>
          <w:rFonts w:eastAsia="Calibri"/>
          <w:bCs/>
          <w:color w:val="000000"/>
          <w:sz w:val="28"/>
          <w:szCs w:val="28"/>
        </w:rPr>
        <w:t xml:space="preserve">получателям на общую сумму </w:t>
      </w:r>
      <w:r w:rsidR="007D717C" w:rsidRPr="007D717C">
        <w:rPr>
          <w:rFonts w:eastAsia="Calibri"/>
          <w:bCs/>
          <w:color w:val="000000"/>
          <w:sz w:val="28"/>
          <w:szCs w:val="28"/>
        </w:rPr>
        <w:t>1</w:t>
      </w:r>
      <w:r w:rsidRPr="007D717C">
        <w:rPr>
          <w:rFonts w:eastAsia="Calibri"/>
          <w:bCs/>
          <w:color w:val="000000"/>
          <w:sz w:val="28"/>
          <w:szCs w:val="28"/>
        </w:rPr>
        <w:t>9</w:t>
      </w:r>
      <w:r w:rsidR="007D717C" w:rsidRPr="007D717C">
        <w:rPr>
          <w:rFonts w:eastAsia="Calibri"/>
          <w:bCs/>
          <w:color w:val="000000"/>
          <w:sz w:val="28"/>
          <w:szCs w:val="28"/>
        </w:rPr>
        <w:t>4</w:t>
      </w:r>
      <w:r w:rsidRPr="007D717C">
        <w:rPr>
          <w:rFonts w:eastAsia="Calibri"/>
          <w:bCs/>
          <w:color w:val="000000"/>
          <w:sz w:val="28"/>
          <w:szCs w:val="28"/>
        </w:rPr>
        <w:t>,</w:t>
      </w:r>
      <w:r w:rsidR="007D717C" w:rsidRPr="007D717C">
        <w:rPr>
          <w:rFonts w:eastAsia="Calibri"/>
          <w:bCs/>
          <w:color w:val="000000"/>
          <w:sz w:val="28"/>
          <w:szCs w:val="28"/>
        </w:rPr>
        <w:t>7</w:t>
      </w:r>
      <w:r w:rsidRPr="007D717C">
        <w:rPr>
          <w:rFonts w:eastAsia="Calibri"/>
          <w:bCs/>
          <w:color w:val="000000"/>
          <w:sz w:val="28"/>
          <w:szCs w:val="28"/>
        </w:rPr>
        <w:t xml:space="preserve"> млн рублей. </w:t>
      </w:r>
    </w:p>
    <w:p w:rsidR="00C533D1" w:rsidRPr="007D717C" w:rsidRDefault="00C533D1" w:rsidP="00372979">
      <w:pPr>
        <w:suppressAutoHyphens/>
        <w:ind w:firstLine="709"/>
        <w:jc w:val="both"/>
        <w:rPr>
          <w:sz w:val="28"/>
          <w:szCs w:val="28"/>
        </w:rPr>
      </w:pPr>
      <w:r w:rsidRPr="007D717C">
        <w:rPr>
          <w:sz w:val="28"/>
          <w:szCs w:val="28"/>
        </w:rPr>
        <w:t>Пенсии и пособия выплачивались своевременно и в полном объёме, задолженность отсутствует.</w:t>
      </w:r>
    </w:p>
    <w:p w:rsidR="00755CB8" w:rsidRPr="00C30493" w:rsidRDefault="00755CB8" w:rsidP="00175210">
      <w:pPr>
        <w:suppressAutoHyphens/>
        <w:ind w:firstLine="709"/>
        <w:jc w:val="both"/>
        <w:rPr>
          <w:sz w:val="28"/>
          <w:szCs w:val="28"/>
          <w:highlight w:val="yellow"/>
        </w:rPr>
      </w:pPr>
    </w:p>
    <w:p w:rsidR="009F18BA" w:rsidRPr="00EF0EA6" w:rsidRDefault="009F18BA" w:rsidP="009F18BA">
      <w:pPr>
        <w:tabs>
          <w:tab w:val="left" w:pos="0"/>
          <w:tab w:val="left" w:pos="142"/>
        </w:tabs>
        <w:ind w:firstLine="709"/>
        <w:jc w:val="both"/>
        <w:rPr>
          <w:sz w:val="28"/>
          <w:szCs w:val="28"/>
          <w:u w:val="single"/>
        </w:rPr>
      </w:pPr>
      <w:r w:rsidRPr="00EF0EA6">
        <w:rPr>
          <w:sz w:val="28"/>
          <w:szCs w:val="28"/>
          <w:u w:val="single"/>
        </w:rPr>
        <w:t>Принимаемые меры по погашению задолженности по выплатам заработной платы</w:t>
      </w:r>
    </w:p>
    <w:p w:rsidR="005A31BC" w:rsidRPr="00EF0EA6" w:rsidRDefault="005A31BC" w:rsidP="005A31BC">
      <w:pPr>
        <w:shd w:val="clear" w:color="auto" w:fill="FFFFFF" w:themeFill="background1"/>
        <w:tabs>
          <w:tab w:val="left" w:pos="284"/>
          <w:tab w:val="left" w:pos="9498"/>
        </w:tabs>
        <w:ind w:firstLine="709"/>
        <w:jc w:val="both"/>
        <w:rPr>
          <w:sz w:val="28"/>
          <w:szCs w:val="28"/>
        </w:rPr>
      </w:pPr>
      <w:r w:rsidRPr="00EF0EA6">
        <w:rPr>
          <w:sz w:val="28"/>
          <w:szCs w:val="28"/>
        </w:rPr>
        <w:t>По официальным данным Ростовстата по состоянию на 01.0</w:t>
      </w:r>
      <w:r w:rsidR="00EF0EA6" w:rsidRPr="00EF0EA6">
        <w:rPr>
          <w:sz w:val="28"/>
          <w:szCs w:val="28"/>
        </w:rPr>
        <w:t>7</w:t>
      </w:r>
      <w:r w:rsidRPr="00EF0EA6">
        <w:rPr>
          <w:sz w:val="28"/>
          <w:szCs w:val="28"/>
        </w:rPr>
        <w:t>.2020 задолженность по заработной плате по городу отсутствует.</w:t>
      </w:r>
    </w:p>
    <w:p w:rsidR="005A31BC" w:rsidRPr="00EF0EA6" w:rsidRDefault="005A31BC" w:rsidP="005A31BC">
      <w:pPr>
        <w:shd w:val="clear" w:color="auto" w:fill="FFFFFF" w:themeFill="background1"/>
        <w:tabs>
          <w:tab w:val="left" w:pos="284"/>
          <w:tab w:val="left" w:pos="9498"/>
        </w:tabs>
        <w:ind w:firstLine="709"/>
        <w:jc w:val="both"/>
        <w:rPr>
          <w:sz w:val="28"/>
          <w:szCs w:val="28"/>
        </w:rPr>
      </w:pPr>
      <w:r w:rsidRPr="00EF0EA6">
        <w:rPr>
          <w:sz w:val="28"/>
          <w:szCs w:val="28"/>
        </w:rPr>
        <w:t xml:space="preserve">Продолжается мониторинг ситуации по погашению задолженности </w:t>
      </w:r>
      <w:r w:rsidRPr="00EF0EA6">
        <w:rPr>
          <w:sz w:val="28"/>
          <w:szCs w:val="28"/>
        </w:rPr>
        <w:br/>
        <w:t>по заработной плате, оценке и реализации имущества по предприят</w:t>
      </w:r>
      <w:r w:rsidR="00701703">
        <w:rPr>
          <w:sz w:val="28"/>
          <w:szCs w:val="28"/>
        </w:rPr>
        <w:t>и</w:t>
      </w:r>
      <w:r w:rsidRPr="00EF0EA6">
        <w:rPr>
          <w:sz w:val="28"/>
          <w:szCs w:val="28"/>
        </w:rPr>
        <w:t xml:space="preserve">ям (АО «Южное АГП», ЗАО «Кав–Транс», ООО «Энергомонтаж», ЗАО «Рабочий», ООО ПК «КСМ»), находящихся в процедуре конкурсного производства, и имеющих задолженность </w:t>
      </w:r>
      <w:r w:rsidRPr="00EF0EA6">
        <w:rPr>
          <w:sz w:val="28"/>
          <w:szCs w:val="28"/>
        </w:rPr>
        <w:br/>
        <w:t>по заработной плате в отношении 340 человек, на общую сумму 45,1 млн руб</w:t>
      </w:r>
      <w:r w:rsidR="00864363" w:rsidRPr="00EF0EA6">
        <w:rPr>
          <w:sz w:val="28"/>
          <w:szCs w:val="28"/>
        </w:rPr>
        <w:t>лей</w:t>
      </w:r>
      <w:r w:rsidRPr="00EF0EA6">
        <w:rPr>
          <w:sz w:val="28"/>
          <w:szCs w:val="28"/>
        </w:rPr>
        <w:t xml:space="preserve">. </w:t>
      </w:r>
    </w:p>
    <w:p w:rsidR="0034534E" w:rsidRPr="00EF0EA6" w:rsidRDefault="005A31BC" w:rsidP="005A31BC">
      <w:pPr>
        <w:shd w:val="clear" w:color="auto" w:fill="FFFFFF" w:themeFill="background1"/>
        <w:tabs>
          <w:tab w:val="left" w:pos="284"/>
          <w:tab w:val="left" w:pos="9498"/>
        </w:tabs>
        <w:ind w:firstLine="709"/>
        <w:jc w:val="both"/>
        <w:rPr>
          <w:sz w:val="28"/>
          <w:szCs w:val="28"/>
        </w:rPr>
      </w:pPr>
      <w:r w:rsidRPr="00EF0EA6">
        <w:rPr>
          <w:sz w:val="28"/>
          <w:szCs w:val="28"/>
        </w:rPr>
        <w:t>Погашение задолженности по заработной плате возможно только за счет реализации конкурсной массы должников. Сроки процедуры банкротства носят затяжной характер.</w:t>
      </w:r>
    </w:p>
    <w:p w:rsidR="0045100C" w:rsidRPr="00C30493" w:rsidRDefault="0045100C" w:rsidP="004D1CAA">
      <w:pPr>
        <w:shd w:val="clear" w:color="auto" w:fill="FFFFFF" w:themeFill="background1"/>
        <w:tabs>
          <w:tab w:val="left" w:pos="284"/>
          <w:tab w:val="left" w:pos="9498"/>
        </w:tabs>
        <w:ind w:firstLine="709"/>
        <w:jc w:val="both"/>
        <w:rPr>
          <w:b/>
          <w:bCs/>
          <w:sz w:val="28"/>
          <w:szCs w:val="28"/>
          <w:highlight w:val="yellow"/>
        </w:rPr>
      </w:pPr>
    </w:p>
    <w:p w:rsidR="005A6EB2" w:rsidRPr="00E20F0C" w:rsidRDefault="005A6EB2"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E20F0C">
        <w:rPr>
          <w:b/>
          <w:bCs/>
          <w:sz w:val="28"/>
          <w:szCs w:val="28"/>
        </w:rPr>
        <w:t xml:space="preserve">6. </w:t>
      </w:r>
      <w:r w:rsidR="00AA6800" w:rsidRPr="00E20F0C">
        <w:rPr>
          <w:b/>
          <w:bCs/>
          <w:sz w:val="28"/>
          <w:szCs w:val="28"/>
        </w:rPr>
        <w:t>Информация о р</w:t>
      </w:r>
      <w:r w:rsidR="004A057E" w:rsidRPr="00E20F0C">
        <w:rPr>
          <w:b/>
          <w:bCs/>
          <w:sz w:val="28"/>
          <w:szCs w:val="28"/>
        </w:rPr>
        <w:t>азвити</w:t>
      </w:r>
      <w:r w:rsidR="00AA6800" w:rsidRPr="00E20F0C">
        <w:rPr>
          <w:b/>
          <w:bCs/>
          <w:sz w:val="28"/>
          <w:szCs w:val="28"/>
        </w:rPr>
        <w:t>и</w:t>
      </w:r>
      <w:r w:rsidR="007B2982" w:rsidRPr="00E20F0C">
        <w:rPr>
          <w:b/>
          <w:bCs/>
          <w:sz w:val="28"/>
          <w:szCs w:val="28"/>
        </w:rPr>
        <w:t xml:space="preserve"> отрасл</w:t>
      </w:r>
      <w:r w:rsidR="004A057E" w:rsidRPr="00E20F0C">
        <w:rPr>
          <w:b/>
          <w:bCs/>
          <w:sz w:val="28"/>
          <w:szCs w:val="28"/>
        </w:rPr>
        <w:t>ей</w:t>
      </w:r>
      <w:r w:rsidR="007B2982" w:rsidRPr="00E20F0C">
        <w:rPr>
          <w:b/>
          <w:bCs/>
          <w:sz w:val="28"/>
          <w:szCs w:val="28"/>
        </w:rPr>
        <w:t xml:space="preserve"> «</w:t>
      </w:r>
      <w:r w:rsidR="004A057E" w:rsidRPr="00E20F0C">
        <w:rPr>
          <w:b/>
          <w:bCs/>
          <w:sz w:val="28"/>
          <w:szCs w:val="28"/>
        </w:rPr>
        <w:t>Здравоохранени</w:t>
      </w:r>
      <w:r w:rsidR="00701703">
        <w:rPr>
          <w:b/>
          <w:bCs/>
          <w:sz w:val="28"/>
          <w:szCs w:val="28"/>
        </w:rPr>
        <w:t>е</w:t>
      </w:r>
      <w:r w:rsidR="007B2982" w:rsidRPr="00E20F0C">
        <w:rPr>
          <w:b/>
          <w:bCs/>
          <w:sz w:val="28"/>
          <w:szCs w:val="28"/>
        </w:rPr>
        <w:t>» и</w:t>
      </w:r>
      <w:r w:rsidRPr="00E20F0C">
        <w:rPr>
          <w:b/>
          <w:bCs/>
          <w:sz w:val="28"/>
          <w:szCs w:val="28"/>
        </w:rPr>
        <w:t xml:space="preserve"> </w:t>
      </w:r>
      <w:r w:rsidR="004A057E" w:rsidRPr="00E20F0C">
        <w:rPr>
          <w:b/>
          <w:bCs/>
          <w:sz w:val="28"/>
          <w:szCs w:val="28"/>
        </w:rPr>
        <w:t>«Образовани</w:t>
      </w:r>
      <w:r w:rsidR="00701703">
        <w:rPr>
          <w:b/>
          <w:bCs/>
          <w:sz w:val="28"/>
          <w:szCs w:val="28"/>
        </w:rPr>
        <w:t>е</w:t>
      </w:r>
      <w:r w:rsidRPr="00E20F0C">
        <w:rPr>
          <w:b/>
          <w:bCs/>
          <w:sz w:val="28"/>
          <w:szCs w:val="28"/>
        </w:rPr>
        <w:t>»</w:t>
      </w:r>
    </w:p>
    <w:p w:rsidR="009C3FBB" w:rsidRPr="00E20F0C" w:rsidRDefault="009C3FBB" w:rsidP="00153B08">
      <w:pPr>
        <w:tabs>
          <w:tab w:val="left" w:pos="0"/>
          <w:tab w:val="left" w:pos="142"/>
          <w:tab w:val="left" w:pos="9922"/>
        </w:tabs>
        <w:ind w:firstLine="709"/>
        <w:jc w:val="both"/>
        <w:rPr>
          <w:sz w:val="28"/>
          <w:szCs w:val="28"/>
          <w:u w:val="single"/>
        </w:rPr>
      </w:pPr>
    </w:p>
    <w:p w:rsidR="00222A5B" w:rsidRPr="00E20F0C" w:rsidRDefault="00222A5B" w:rsidP="00175210">
      <w:pPr>
        <w:tabs>
          <w:tab w:val="left" w:pos="0"/>
          <w:tab w:val="left" w:pos="142"/>
          <w:tab w:val="left" w:pos="9922"/>
        </w:tabs>
        <w:ind w:firstLine="709"/>
        <w:jc w:val="both"/>
        <w:rPr>
          <w:sz w:val="28"/>
          <w:szCs w:val="28"/>
          <w:u w:val="single"/>
        </w:rPr>
      </w:pPr>
      <w:r w:rsidRPr="00E20F0C">
        <w:rPr>
          <w:sz w:val="28"/>
          <w:szCs w:val="28"/>
          <w:u w:val="single"/>
        </w:rPr>
        <w:t>Отрасль «Здравоохранени</w:t>
      </w:r>
      <w:r w:rsidR="00701703">
        <w:rPr>
          <w:sz w:val="28"/>
          <w:szCs w:val="28"/>
          <w:u w:val="single"/>
        </w:rPr>
        <w:t>е</w:t>
      </w:r>
      <w:r w:rsidRPr="00E20F0C">
        <w:rPr>
          <w:sz w:val="28"/>
          <w:szCs w:val="28"/>
          <w:u w:val="single"/>
        </w:rPr>
        <w:t>».</w:t>
      </w:r>
    </w:p>
    <w:p w:rsidR="007231B5" w:rsidRPr="00CC4FB7" w:rsidRDefault="0041660A" w:rsidP="00CC4FB7">
      <w:pPr>
        <w:ind w:firstLine="709"/>
        <w:jc w:val="both"/>
        <w:rPr>
          <w:sz w:val="28"/>
          <w:szCs w:val="28"/>
        </w:rPr>
      </w:pPr>
      <w:r w:rsidRPr="00CC4FB7">
        <w:rPr>
          <w:sz w:val="28"/>
          <w:szCs w:val="28"/>
        </w:rPr>
        <w:t xml:space="preserve">В сфере проведения профилактики и дополнительной иммунизации населения запланирована вакцинация против гепатита «В», полиомиелита, кори и гриппа. </w:t>
      </w:r>
    </w:p>
    <w:p w:rsidR="007231B5" w:rsidRPr="00CC4FB7" w:rsidRDefault="007231B5" w:rsidP="00CC4FB7">
      <w:pPr>
        <w:ind w:firstLine="709"/>
        <w:jc w:val="both"/>
        <w:rPr>
          <w:rFonts w:eastAsia="SimSun"/>
          <w:sz w:val="28"/>
          <w:szCs w:val="28"/>
        </w:rPr>
      </w:pPr>
      <w:r w:rsidRPr="00CC4FB7">
        <w:rPr>
          <w:rFonts w:eastAsia="SimSun"/>
          <w:sz w:val="28"/>
          <w:szCs w:val="28"/>
        </w:rPr>
        <w:t xml:space="preserve">Привиты против гепатита «В» – </w:t>
      </w:r>
      <w:r w:rsidR="00E20F0C" w:rsidRPr="00CC4FB7">
        <w:rPr>
          <w:sz w:val="28"/>
          <w:szCs w:val="28"/>
        </w:rPr>
        <w:t>8 866</w:t>
      </w:r>
      <w:r w:rsidRPr="00CC4FB7">
        <w:rPr>
          <w:sz w:val="28"/>
          <w:szCs w:val="28"/>
        </w:rPr>
        <w:t xml:space="preserve"> </w:t>
      </w:r>
      <w:r w:rsidRPr="00CC4FB7">
        <w:rPr>
          <w:rFonts w:eastAsia="SimSun"/>
          <w:sz w:val="28"/>
          <w:szCs w:val="28"/>
        </w:rPr>
        <w:t xml:space="preserve">человек (план – </w:t>
      </w:r>
      <w:r w:rsidRPr="00CC4FB7">
        <w:rPr>
          <w:sz w:val="28"/>
          <w:szCs w:val="28"/>
        </w:rPr>
        <w:t xml:space="preserve">34 162 </w:t>
      </w:r>
      <w:r w:rsidRPr="00CC4FB7">
        <w:rPr>
          <w:rFonts w:eastAsia="SimSun"/>
          <w:sz w:val="28"/>
          <w:szCs w:val="28"/>
        </w:rPr>
        <w:t>человека или 2</w:t>
      </w:r>
      <w:r w:rsidR="00E20F0C" w:rsidRPr="00CC4FB7">
        <w:rPr>
          <w:rFonts w:eastAsia="SimSun"/>
          <w:sz w:val="28"/>
          <w:szCs w:val="28"/>
        </w:rPr>
        <w:t>6</w:t>
      </w:r>
      <w:r w:rsidRPr="00CC4FB7">
        <w:rPr>
          <w:rFonts w:eastAsia="SimSun"/>
          <w:sz w:val="28"/>
          <w:szCs w:val="28"/>
        </w:rPr>
        <w:t xml:space="preserve"> %), против полиомиелита – </w:t>
      </w:r>
      <w:r w:rsidR="00E20F0C" w:rsidRPr="00CC4FB7">
        <w:rPr>
          <w:sz w:val="28"/>
          <w:szCs w:val="28"/>
        </w:rPr>
        <w:t>11 556</w:t>
      </w:r>
      <w:r w:rsidRPr="00CC4FB7">
        <w:rPr>
          <w:rFonts w:eastAsia="SimSun"/>
          <w:sz w:val="28"/>
          <w:szCs w:val="28"/>
        </w:rPr>
        <w:t xml:space="preserve"> человек (план – </w:t>
      </w:r>
      <w:r w:rsidRPr="00CC4FB7">
        <w:rPr>
          <w:sz w:val="28"/>
          <w:szCs w:val="28"/>
        </w:rPr>
        <w:t xml:space="preserve">34 655 </w:t>
      </w:r>
      <w:r w:rsidRPr="00CC4FB7">
        <w:rPr>
          <w:rFonts w:eastAsia="SimSun"/>
          <w:sz w:val="28"/>
          <w:szCs w:val="28"/>
        </w:rPr>
        <w:t xml:space="preserve">человек или </w:t>
      </w:r>
      <w:r w:rsidR="00E20F0C" w:rsidRPr="00CC4FB7">
        <w:rPr>
          <w:rFonts w:eastAsia="SimSun"/>
          <w:sz w:val="28"/>
          <w:szCs w:val="28"/>
        </w:rPr>
        <w:t>33,4</w:t>
      </w:r>
      <w:r w:rsidRPr="00CC4FB7">
        <w:rPr>
          <w:rFonts w:eastAsia="SimSun"/>
          <w:sz w:val="28"/>
          <w:szCs w:val="28"/>
        </w:rPr>
        <w:t xml:space="preserve"> %), против кори – </w:t>
      </w:r>
      <w:r w:rsidR="00E20F0C" w:rsidRPr="00CC4FB7">
        <w:rPr>
          <w:sz w:val="28"/>
          <w:szCs w:val="28"/>
        </w:rPr>
        <w:t>4 252</w:t>
      </w:r>
      <w:r w:rsidRPr="00CC4FB7">
        <w:rPr>
          <w:sz w:val="28"/>
          <w:szCs w:val="28"/>
        </w:rPr>
        <w:t xml:space="preserve"> </w:t>
      </w:r>
      <w:r w:rsidRPr="00CC4FB7">
        <w:rPr>
          <w:rFonts w:eastAsia="SimSun"/>
          <w:sz w:val="28"/>
          <w:szCs w:val="28"/>
        </w:rPr>
        <w:t>человек</w:t>
      </w:r>
      <w:r w:rsidR="00E20F0C" w:rsidRPr="00CC4FB7">
        <w:rPr>
          <w:rFonts w:eastAsia="SimSun"/>
          <w:sz w:val="28"/>
          <w:szCs w:val="28"/>
        </w:rPr>
        <w:t>а</w:t>
      </w:r>
      <w:r w:rsidRPr="00CC4FB7">
        <w:rPr>
          <w:rFonts w:eastAsia="SimSun"/>
          <w:sz w:val="28"/>
          <w:szCs w:val="28"/>
        </w:rPr>
        <w:t xml:space="preserve"> (план – </w:t>
      </w:r>
      <w:r w:rsidRPr="00CC4FB7">
        <w:rPr>
          <w:sz w:val="28"/>
          <w:szCs w:val="28"/>
        </w:rPr>
        <w:t xml:space="preserve">25 901 </w:t>
      </w:r>
      <w:r w:rsidRPr="00CC4FB7">
        <w:rPr>
          <w:rFonts w:eastAsia="SimSun"/>
          <w:sz w:val="28"/>
          <w:szCs w:val="28"/>
        </w:rPr>
        <w:t xml:space="preserve">человек или </w:t>
      </w:r>
      <w:r w:rsidR="00E20F0C" w:rsidRPr="00CC4FB7">
        <w:rPr>
          <w:rFonts w:eastAsia="SimSun"/>
          <w:sz w:val="28"/>
          <w:szCs w:val="28"/>
        </w:rPr>
        <w:t>16,8</w:t>
      </w:r>
      <w:r w:rsidRPr="00CC4FB7">
        <w:rPr>
          <w:rFonts w:eastAsia="SimSun"/>
          <w:sz w:val="28"/>
          <w:szCs w:val="28"/>
        </w:rPr>
        <w:t xml:space="preserve"> %).</w:t>
      </w:r>
    </w:p>
    <w:p w:rsidR="00AD7E47" w:rsidRPr="00CC4FB7" w:rsidRDefault="0041660A" w:rsidP="00CC4FB7">
      <w:pPr>
        <w:ind w:firstLine="709"/>
        <w:jc w:val="both"/>
        <w:rPr>
          <w:sz w:val="28"/>
          <w:szCs w:val="28"/>
        </w:rPr>
      </w:pPr>
      <w:r w:rsidRPr="00CC4FB7">
        <w:rPr>
          <w:rFonts w:eastAsia="SimSun"/>
          <w:sz w:val="28"/>
          <w:szCs w:val="28"/>
        </w:rPr>
        <w:t>За отчетный период в федеральных центрах получили высокотехнологичную</w:t>
      </w:r>
      <w:r w:rsidR="00AD7E47" w:rsidRPr="00CC4FB7">
        <w:rPr>
          <w:rFonts w:eastAsia="SimSun"/>
          <w:sz w:val="28"/>
          <w:szCs w:val="28"/>
        </w:rPr>
        <w:br/>
      </w:r>
      <w:r w:rsidRPr="00CC4FB7">
        <w:rPr>
          <w:sz w:val="28"/>
          <w:szCs w:val="28"/>
        </w:rPr>
        <w:t>медицинскую помощь 387 человек.</w:t>
      </w:r>
    </w:p>
    <w:p w:rsidR="0041660A" w:rsidRPr="00CC4FB7" w:rsidRDefault="0041660A" w:rsidP="00CC4FB7">
      <w:pPr>
        <w:ind w:firstLine="709"/>
        <w:jc w:val="both"/>
        <w:rPr>
          <w:sz w:val="28"/>
          <w:szCs w:val="28"/>
        </w:rPr>
      </w:pPr>
      <w:r w:rsidRPr="00CC4FB7">
        <w:rPr>
          <w:sz w:val="28"/>
          <w:szCs w:val="28"/>
        </w:rPr>
        <w:t xml:space="preserve">Одним из важнейших направлений деятельности здравоохранения остается профилактика заболеваний, в городе функционируют 10 центров здоровья </w:t>
      </w:r>
      <w:r w:rsidRPr="00CC4FB7">
        <w:rPr>
          <w:sz w:val="28"/>
          <w:szCs w:val="28"/>
        </w:rPr>
        <w:br/>
        <w:t xml:space="preserve">(5-для взрослых и 5-для детей). </w:t>
      </w:r>
      <w:r w:rsidR="00864363" w:rsidRPr="00CC4FB7">
        <w:rPr>
          <w:sz w:val="28"/>
          <w:szCs w:val="28"/>
        </w:rPr>
        <w:t>П</w:t>
      </w:r>
      <w:r w:rsidRPr="00CC4FB7">
        <w:rPr>
          <w:sz w:val="28"/>
          <w:szCs w:val="28"/>
        </w:rPr>
        <w:t>рошли обследование 10 </w:t>
      </w:r>
      <w:r w:rsidR="00E20F0C" w:rsidRPr="00CC4FB7">
        <w:rPr>
          <w:sz w:val="28"/>
          <w:szCs w:val="28"/>
        </w:rPr>
        <w:t>345</w:t>
      </w:r>
      <w:r w:rsidRPr="00CC4FB7">
        <w:rPr>
          <w:sz w:val="28"/>
          <w:szCs w:val="28"/>
        </w:rPr>
        <w:t xml:space="preserve"> человек, из них практически здоровых – 4</w:t>
      </w:r>
      <w:r w:rsidR="00874087" w:rsidRPr="00CC4FB7">
        <w:rPr>
          <w:sz w:val="28"/>
          <w:szCs w:val="28"/>
        </w:rPr>
        <w:t xml:space="preserve"> 538 </w:t>
      </w:r>
      <w:r w:rsidRPr="00CC4FB7">
        <w:rPr>
          <w:sz w:val="28"/>
          <w:szCs w:val="28"/>
        </w:rPr>
        <w:t>человек (4</w:t>
      </w:r>
      <w:r w:rsidR="00874087" w:rsidRPr="00CC4FB7">
        <w:rPr>
          <w:sz w:val="28"/>
          <w:szCs w:val="28"/>
        </w:rPr>
        <w:t>3</w:t>
      </w:r>
      <w:r w:rsidRPr="00CC4FB7">
        <w:rPr>
          <w:sz w:val="28"/>
          <w:szCs w:val="28"/>
        </w:rPr>
        <w:t>,</w:t>
      </w:r>
      <w:r w:rsidR="00874087" w:rsidRPr="00CC4FB7">
        <w:rPr>
          <w:sz w:val="28"/>
          <w:szCs w:val="28"/>
        </w:rPr>
        <w:t>9</w:t>
      </w:r>
      <w:r w:rsidR="007231B5" w:rsidRPr="00CC4FB7">
        <w:rPr>
          <w:sz w:val="28"/>
          <w:szCs w:val="28"/>
        </w:rPr>
        <w:t> </w:t>
      </w:r>
      <w:r w:rsidR="00864363" w:rsidRPr="00CC4FB7">
        <w:rPr>
          <w:sz w:val="28"/>
          <w:szCs w:val="28"/>
        </w:rPr>
        <w:t>%), с функциональными р</w:t>
      </w:r>
      <w:r w:rsidRPr="00CC4FB7">
        <w:rPr>
          <w:sz w:val="28"/>
          <w:szCs w:val="28"/>
        </w:rPr>
        <w:t>асстройствами – 5 </w:t>
      </w:r>
      <w:r w:rsidR="00874087" w:rsidRPr="00CC4FB7">
        <w:rPr>
          <w:sz w:val="28"/>
          <w:szCs w:val="28"/>
        </w:rPr>
        <w:t>807</w:t>
      </w:r>
      <w:r w:rsidRPr="00CC4FB7">
        <w:rPr>
          <w:sz w:val="28"/>
          <w:szCs w:val="28"/>
        </w:rPr>
        <w:t xml:space="preserve"> человек (5</w:t>
      </w:r>
      <w:r w:rsidR="00874087" w:rsidRPr="00CC4FB7">
        <w:rPr>
          <w:sz w:val="28"/>
          <w:szCs w:val="28"/>
        </w:rPr>
        <w:t>6</w:t>
      </w:r>
      <w:r w:rsidRPr="00CC4FB7">
        <w:rPr>
          <w:sz w:val="28"/>
          <w:szCs w:val="28"/>
        </w:rPr>
        <w:t>,</w:t>
      </w:r>
      <w:r w:rsidR="00874087" w:rsidRPr="00CC4FB7">
        <w:rPr>
          <w:sz w:val="28"/>
          <w:szCs w:val="28"/>
        </w:rPr>
        <w:t>1</w:t>
      </w:r>
      <w:r w:rsidR="007231B5" w:rsidRPr="00CC4FB7">
        <w:rPr>
          <w:sz w:val="28"/>
          <w:szCs w:val="28"/>
        </w:rPr>
        <w:t> </w:t>
      </w:r>
      <w:r w:rsidRPr="00CC4FB7">
        <w:rPr>
          <w:sz w:val="28"/>
          <w:szCs w:val="28"/>
        </w:rPr>
        <w:t xml:space="preserve">%).  </w:t>
      </w:r>
    </w:p>
    <w:p w:rsidR="0041660A" w:rsidRPr="00CC4FB7" w:rsidRDefault="0041660A" w:rsidP="00CC4FB7">
      <w:pPr>
        <w:ind w:firstLine="709"/>
        <w:jc w:val="both"/>
        <w:rPr>
          <w:sz w:val="28"/>
          <w:szCs w:val="28"/>
        </w:rPr>
      </w:pPr>
      <w:r w:rsidRPr="00CC4FB7">
        <w:rPr>
          <w:sz w:val="28"/>
          <w:szCs w:val="28"/>
        </w:rPr>
        <w:t xml:space="preserve">По итогам 1 </w:t>
      </w:r>
      <w:r w:rsidR="00874087" w:rsidRPr="00CC4FB7">
        <w:rPr>
          <w:sz w:val="28"/>
          <w:szCs w:val="28"/>
        </w:rPr>
        <w:t>полугодия</w:t>
      </w:r>
      <w:r w:rsidRPr="00CC4FB7">
        <w:rPr>
          <w:sz w:val="28"/>
          <w:szCs w:val="28"/>
        </w:rPr>
        <w:t xml:space="preserve"> 2020 года (оперативные данные) удалось добиться улучшения основных показателей в сравнении с аналогичным периодом 2019 года:  </w:t>
      </w:r>
    </w:p>
    <w:p w:rsidR="0041660A" w:rsidRPr="00CC4FB7" w:rsidRDefault="0041660A" w:rsidP="00CC4FB7">
      <w:pPr>
        <w:ind w:firstLine="709"/>
        <w:jc w:val="both"/>
        <w:rPr>
          <w:sz w:val="28"/>
          <w:szCs w:val="28"/>
        </w:rPr>
      </w:pPr>
      <w:r w:rsidRPr="00CC4FB7">
        <w:rPr>
          <w:sz w:val="28"/>
          <w:szCs w:val="28"/>
        </w:rPr>
        <w:t>‒ смертность от болезней системы кровообращения в трудоспособ</w:t>
      </w:r>
      <w:r w:rsidR="00D9209A" w:rsidRPr="00CC4FB7">
        <w:rPr>
          <w:sz w:val="28"/>
          <w:szCs w:val="28"/>
        </w:rPr>
        <w:t xml:space="preserve">ном возрасте снизилась на </w:t>
      </w:r>
      <w:r w:rsidR="00874087" w:rsidRPr="00CC4FB7">
        <w:rPr>
          <w:sz w:val="28"/>
          <w:szCs w:val="28"/>
        </w:rPr>
        <w:t>4</w:t>
      </w:r>
      <w:r w:rsidR="00D9209A" w:rsidRPr="00CC4FB7">
        <w:rPr>
          <w:sz w:val="28"/>
          <w:szCs w:val="28"/>
        </w:rPr>
        <w:t>,</w:t>
      </w:r>
      <w:r w:rsidR="00874087" w:rsidRPr="00CC4FB7">
        <w:rPr>
          <w:sz w:val="28"/>
          <w:szCs w:val="28"/>
        </w:rPr>
        <w:t>8</w:t>
      </w:r>
      <w:r w:rsidR="00D9209A" w:rsidRPr="00CC4FB7">
        <w:rPr>
          <w:sz w:val="28"/>
          <w:szCs w:val="28"/>
        </w:rPr>
        <w:t> % (</w:t>
      </w:r>
      <w:r w:rsidR="00874087" w:rsidRPr="00CC4FB7">
        <w:rPr>
          <w:sz w:val="28"/>
          <w:szCs w:val="28"/>
        </w:rPr>
        <w:t>601,5</w:t>
      </w:r>
      <w:r w:rsidRPr="00CC4FB7">
        <w:rPr>
          <w:sz w:val="28"/>
          <w:szCs w:val="28"/>
        </w:rPr>
        <w:t xml:space="preserve"> случаев на 100 тыс. населения</w:t>
      </w:r>
      <w:r w:rsidR="00D9209A" w:rsidRPr="00CC4FB7">
        <w:rPr>
          <w:sz w:val="28"/>
          <w:szCs w:val="28"/>
        </w:rPr>
        <w:t>)</w:t>
      </w:r>
      <w:r w:rsidRPr="00CC4FB7">
        <w:rPr>
          <w:sz w:val="28"/>
          <w:szCs w:val="28"/>
        </w:rPr>
        <w:t xml:space="preserve">;   </w:t>
      </w:r>
    </w:p>
    <w:p w:rsidR="0041660A" w:rsidRPr="00CC4FB7" w:rsidRDefault="0041660A" w:rsidP="00CC4FB7">
      <w:pPr>
        <w:ind w:firstLine="709"/>
        <w:jc w:val="both"/>
        <w:rPr>
          <w:sz w:val="28"/>
          <w:szCs w:val="28"/>
        </w:rPr>
      </w:pPr>
      <w:r w:rsidRPr="00CC4FB7">
        <w:rPr>
          <w:sz w:val="28"/>
          <w:szCs w:val="28"/>
        </w:rPr>
        <w:t xml:space="preserve">‒ смертность </w:t>
      </w:r>
      <w:r w:rsidR="00874087" w:rsidRPr="00CC4FB7">
        <w:rPr>
          <w:sz w:val="28"/>
          <w:szCs w:val="28"/>
        </w:rPr>
        <w:t>в трудоспособном возрасте</w:t>
      </w:r>
      <w:r w:rsidRPr="00CC4FB7">
        <w:rPr>
          <w:sz w:val="28"/>
          <w:szCs w:val="28"/>
        </w:rPr>
        <w:t xml:space="preserve"> </w:t>
      </w:r>
      <w:r w:rsidR="00874087" w:rsidRPr="00CC4FB7">
        <w:rPr>
          <w:sz w:val="28"/>
          <w:szCs w:val="28"/>
        </w:rPr>
        <w:t xml:space="preserve">снизилась на 0,5 % </w:t>
      </w:r>
      <w:r w:rsidR="00D9209A" w:rsidRPr="00CC4FB7">
        <w:rPr>
          <w:sz w:val="28"/>
          <w:szCs w:val="28"/>
        </w:rPr>
        <w:t>(</w:t>
      </w:r>
      <w:r w:rsidR="00874087" w:rsidRPr="00CC4FB7">
        <w:rPr>
          <w:sz w:val="28"/>
          <w:szCs w:val="28"/>
        </w:rPr>
        <w:t>331,7</w:t>
      </w:r>
      <w:r w:rsidRPr="00CC4FB7">
        <w:rPr>
          <w:sz w:val="28"/>
          <w:szCs w:val="28"/>
        </w:rPr>
        <w:t xml:space="preserve"> случаев </w:t>
      </w:r>
      <w:r w:rsidR="00864363" w:rsidRPr="00CC4FB7">
        <w:rPr>
          <w:sz w:val="28"/>
          <w:szCs w:val="28"/>
        </w:rPr>
        <w:br/>
      </w:r>
      <w:r w:rsidRPr="00CC4FB7">
        <w:rPr>
          <w:sz w:val="28"/>
          <w:szCs w:val="28"/>
        </w:rPr>
        <w:t>на 100 тыс. населения</w:t>
      </w:r>
      <w:r w:rsidR="00D9209A" w:rsidRPr="00CC4FB7">
        <w:rPr>
          <w:sz w:val="28"/>
          <w:szCs w:val="28"/>
        </w:rPr>
        <w:t>)</w:t>
      </w:r>
      <w:r w:rsidRPr="00CC4FB7">
        <w:rPr>
          <w:sz w:val="28"/>
          <w:szCs w:val="28"/>
        </w:rPr>
        <w:t xml:space="preserve">;    </w:t>
      </w:r>
    </w:p>
    <w:p w:rsidR="0034534E" w:rsidRPr="00CC4FB7" w:rsidRDefault="0041660A" w:rsidP="00CC4FB7">
      <w:pPr>
        <w:ind w:firstLine="709"/>
        <w:jc w:val="both"/>
        <w:rPr>
          <w:sz w:val="28"/>
          <w:szCs w:val="28"/>
        </w:rPr>
      </w:pPr>
      <w:r w:rsidRPr="00CC4FB7">
        <w:rPr>
          <w:sz w:val="28"/>
          <w:szCs w:val="28"/>
        </w:rPr>
        <w:t>‒ показатель младенческой смертности составил 4,</w:t>
      </w:r>
      <w:r w:rsidR="00874087" w:rsidRPr="00CC4FB7">
        <w:rPr>
          <w:sz w:val="28"/>
          <w:szCs w:val="28"/>
        </w:rPr>
        <w:t>3</w:t>
      </w:r>
      <w:r w:rsidRPr="00CC4FB7">
        <w:rPr>
          <w:sz w:val="28"/>
          <w:szCs w:val="28"/>
        </w:rPr>
        <w:t xml:space="preserve"> промилле.</w:t>
      </w:r>
    </w:p>
    <w:p w:rsidR="00222A5B" w:rsidRPr="00DA2B36" w:rsidRDefault="00222A5B" w:rsidP="00175210">
      <w:pPr>
        <w:tabs>
          <w:tab w:val="left" w:pos="0"/>
          <w:tab w:val="left" w:pos="142"/>
          <w:tab w:val="left" w:pos="9922"/>
        </w:tabs>
        <w:ind w:firstLine="709"/>
        <w:jc w:val="both"/>
        <w:rPr>
          <w:sz w:val="28"/>
          <w:szCs w:val="28"/>
          <w:u w:val="single"/>
        </w:rPr>
      </w:pPr>
      <w:r w:rsidRPr="00DA2B36">
        <w:rPr>
          <w:sz w:val="28"/>
          <w:szCs w:val="28"/>
          <w:u w:val="single"/>
        </w:rPr>
        <w:lastRenderedPageBreak/>
        <w:t>Отрасль «Образовани</w:t>
      </w:r>
      <w:r w:rsidR="00701703">
        <w:rPr>
          <w:sz w:val="28"/>
          <w:szCs w:val="28"/>
          <w:u w:val="single"/>
        </w:rPr>
        <w:t>е</w:t>
      </w:r>
      <w:r w:rsidRPr="00DA2B36">
        <w:rPr>
          <w:sz w:val="28"/>
          <w:szCs w:val="28"/>
          <w:u w:val="single"/>
        </w:rPr>
        <w:t>».</w:t>
      </w:r>
    </w:p>
    <w:p w:rsidR="008174C3" w:rsidRPr="00DA2B36" w:rsidRDefault="008174C3" w:rsidP="00B61ACB">
      <w:pPr>
        <w:ind w:firstLine="720"/>
        <w:jc w:val="both"/>
        <w:rPr>
          <w:sz w:val="28"/>
          <w:szCs w:val="28"/>
        </w:rPr>
      </w:pPr>
      <w:r w:rsidRPr="00DA2B36">
        <w:rPr>
          <w:sz w:val="28"/>
          <w:szCs w:val="28"/>
        </w:rPr>
        <w:t>С целью создания безопасных и комфортных условий обучения и воспитания школьников осуществляются работы по капитальному ремонту образовательных учреждений.</w:t>
      </w:r>
    </w:p>
    <w:p w:rsidR="00DA2B36" w:rsidRPr="0034534E" w:rsidRDefault="00DA2B36" w:rsidP="00DA2B36">
      <w:pPr>
        <w:tabs>
          <w:tab w:val="left" w:pos="9922"/>
        </w:tabs>
        <w:ind w:right="-1" w:firstLine="720"/>
        <w:jc w:val="both"/>
        <w:rPr>
          <w:bCs/>
          <w:sz w:val="28"/>
          <w:szCs w:val="28"/>
        </w:rPr>
      </w:pPr>
      <w:r w:rsidRPr="0034534E">
        <w:rPr>
          <w:bCs/>
          <w:sz w:val="28"/>
          <w:szCs w:val="28"/>
        </w:rPr>
        <w:t xml:space="preserve">Выполнены работы по замене оконных и дверных блоков </w:t>
      </w:r>
      <w:r>
        <w:rPr>
          <w:bCs/>
          <w:sz w:val="28"/>
          <w:szCs w:val="28"/>
        </w:rPr>
        <w:br/>
      </w:r>
      <w:r w:rsidRPr="0034534E">
        <w:rPr>
          <w:bCs/>
          <w:sz w:val="28"/>
          <w:szCs w:val="28"/>
        </w:rPr>
        <w:t xml:space="preserve">в 19 общеобразовательных учреждениях, ремонту кровли в МБДОУ № 107, помещений клуба «Юный летчик», ограждения в гимназии № 117. Заключены контракты и ведутся работы по замене оконных и дверных блоков в 12 общеобразовательных учреждениях, по капитальному ремонту ограждений в 4 учреждениях, капитальный ремонт 5 физкультурно-спортивных зон, помещений для размещения </w:t>
      </w:r>
      <w:r w:rsidRPr="0034534E">
        <w:rPr>
          <w:bCs/>
          <w:sz w:val="28"/>
          <w:szCs w:val="28"/>
          <w:lang w:val="en-US"/>
        </w:rPr>
        <w:t>I</w:t>
      </w:r>
      <w:r w:rsidRPr="0034534E">
        <w:rPr>
          <w:bCs/>
          <w:sz w:val="28"/>
          <w:szCs w:val="28"/>
        </w:rPr>
        <w:t xml:space="preserve">Т-куба, туалетов в ДОУ № 121, системы электроснабжения в ДОУ </w:t>
      </w:r>
      <w:r>
        <w:rPr>
          <w:bCs/>
          <w:sz w:val="28"/>
          <w:szCs w:val="28"/>
        </w:rPr>
        <w:br/>
      </w:r>
      <w:r w:rsidRPr="0034534E">
        <w:rPr>
          <w:bCs/>
          <w:sz w:val="28"/>
          <w:szCs w:val="28"/>
        </w:rPr>
        <w:t xml:space="preserve">№ 292, рекреаций в Юридической гимназии. </w:t>
      </w:r>
      <w:r w:rsidR="00777583">
        <w:rPr>
          <w:bCs/>
          <w:sz w:val="28"/>
          <w:szCs w:val="28"/>
        </w:rPr>
        <w:t>Завершение</w:t>
      </w:r>
      <w:r w:rsidRPr="0034534E">
        <w:rPr>
          <w:bCs/>
          <w:sz w:val="28"/>
          <w:szCs w:val="28"/>
        </w:rPr>
        <w:t xml:space="preserve"> работ </w:t>
      </w:r>
      <w:r w:rsidR="00777583">
        <w:rPr>
          <w:bCs/>
          <w:sz w:val="28"/>
          <w:szCs w:val="28"/>
        </w:rPr>
        <w:t xml:space="preserve">планируется </w:t>
      </w:r>
      <w:r w:rsidR="00777583">
        <w:rPr>
          <w:bCs/>
          <w:sz w:val="28"/>
          <w:szCs w:val="28"/>
        </w:rPr>
        <w:br/>
      </w:r>
      <w:r w:rsidRPr="0034534E">
        <w:rPr>
          <w:bCs/>
          <w:sz w:val="28"/>
          <w:szCs w:val="28"/>
        </w:rPr>
        <w:t>в 3 квартале 2020 года.</w:t>
      </w:r>
    </w:p>
    <w:p w:rsidR="008174C3" w:rsidRPr="00B62416" w:rsidRDefault="008174C3" w:rsidP="008174C3">
      <w:pPr>
        <w:shd w:val="clear" w:color="auto" w:fill="FFFFFF"/>
        <w:ind w:firstLine="720"/>
        <w:jc w:val="both"/>
        <w:rPr>
          <w:sz w:val="28"/>
          <w:szCs w:val="28"/>
        </w:rPr>
      </w:pPr>
      <w:r w:rsidRPr="00DA2B36">
        <w:rPr>
          <w:sz w:val="28"/>
          <w:szCs w:val="28"/>
        </w:rPr>
        <w:t>Указ Президента №</w:t>
      </w:r>
      <w:r w:rsidR="00777583">
        <w:rPr>
          <w:sz w:val="28"/>
          <w:szCs w:val="28"/>
        </w:rPr>
        <w:t> </w:t>
      </w:r>
      <w:r w:rsidRPr="00DA2B36">
        <w:rPr>
          <w:sz w:val="28"/>
          <w:szCs w:val="28"/>
        </w:rPr>
        <w:t xml:space="preserve">599 от 07.05.2012 в части обеспечения достижения </w:t>
      </w:r>
      <w:r w:rsidR="00864363" w:rsidRPr="00DA2B36">
        <w:rPr>
          <w:sz w:val="28"/>
          <w:szCs w:val="28"/>
        </w:rPr>
        <w:br/>
      </w:r>
      <w:r w:rsidR="00777583">
        <w:rPr>
          <w:sz w:val="28"/>
          <w:szCs w:val="28"/>
        </w:rPr>
        <w:t>100 </w:t>
      </w:r>
      <w:r w:rsidR="00E76AE7" w:rsidRPr="00DA2B36">
        <w:rPr>
          <w:sz w:val="28"/>
          <w:szCs w:val="28"/>
        </w:rPr>
        <w:t>%</w:t>
      </w:r>
      <w:r w:rsidRPr="00DA2B36">
        <w:rPr>
          <w:sz w:val="28"/>
          <w:szCs w:val="28"/>
        </w:rPr>
        <w:t xml:space="preserve"> доступности дошкольного образования для детей в возрасте от трех до семи лет </w:t>
      </w:r>
      <w:r w:rsidRPr="00B62416">
        <w:rPr>
          <w:sz w:val="28"/>
          <w:szCs w:val="28"/>
        </w:rPr>
        <w:t>выполнен.</w:t>
      </w:r>
    </w:p>
    <w:p w:rsidR="008174C3" w:rsidRPr="00B62416" w:rsidRDefault="008174C3" w:rsidP="008174C3">
      <w:pPr>
        <w:ind w:firstLine="720"/>
        <w:jc w:val="both"/>
        <w:rPr>
          <w:sz w:val="28"/>
          <w:szCs w:val="28"/>
        </w:rPr>
      </w:pPr>
      <w:r w:rsidRPr="00B62416">
        <w:rPr>
          <w:sz w:val="28"/>
          <w:szCs w:val="28"/>
        </w:rPr>
        <w:t xml:space="preserve">На начало </w:t>
      </w:r>
      <w:r w:rsidR="00864363" w:rsidRPr="00B62416">
        <w:rPr>
          <w:sz w:val="28"/>
          <w:szCs w:val="28"/>
        </w:rPr>
        <w:t xml:space="preserve">текущего </w:t>
      </w:r>
      <w:r w:rsidRPr="00B62416">
        <w:rPr>
          <w:sz w:val="28"/>
          <w:szCs w:val="28"/>
        </w:rPr>
        <w:t>года в 73 муниципальных общеобразовательных учреждениях (69,5</w:t>
      </w:r>
      <w:r w:rsidR="00777583">
        <w:rPr>
          <w:sz w:val="28"/>
          <w:szCs w:val="28"/>
        </w:rPr>
        <w:t> </w:t>
      </w:r>
      <w:r w:rsidRPr="00B62416">
        <w:rPr>
          <w:sz w:val="28"/>
          <w:szCs w:val="28"/>
        </w:rPr>
        <w:t xml:space="preserve">% от </w:t>
      </w:r>
      <w:r w:rsidR="00864363" w:rsidRPr="00B62416">
        <w:rPr>
          <w:sz w:val="28"/>
          <w:szCs w:val="28"/>
        </w:rPr>
        <w:t>общего количества) более 24 тысяч</w:t>
      </w:r>
      <w:r w:rsidRPr="00B62416">
        <w:rPr>
          <w:sz w:val="28"/>
          <w:szCs w:val="28"/>
        </w:rPr>
        <w:t xml:space="preserve"> обучающихся </w:t>
      </w:r>
      <w:r w:rsidR="00864363" w:rsidRPr="00B62416">
        <w:rPr>
          <w:sz w:val="28"/>
          <w:szCs w:val="28"/>
        </w:rPr>
        <w:br/>
      </w:r>
      <w:r w:rsidRPr="00B62416">
        <w:rPr>
          <w:sz w:val="28"/>
          <w:szCs w:val="28"/>
        </w:rPr>
        <w:t>(24</w:t>
      </w:r>
      <w:r w:rsidR="00864363" w:rsidRPr="00B62416">
        <w:rPr>
          <w:sz w:val="28"/>
          <w:szCs w:val="28"/>
        </w:rPr>
        <w:t> </w:t>
      </w:r>
      <w:r w:rsidRPr="00B62416">
        <w:rPr>
          <w:sz w:val="28"/>
          <w:szCs w:val="28"/>
        </w:rPr>
        <w:t xml:space="preserve">723 человек </w:t>
      </w:r>
      <w:r w:rsidR="00864363" w:rsidRPr="00B62416">
        <w:rPr>
          <w:sz w:val="28"/>
          <w:szCs w:val="28"/>
        </w:rPr>
        <w:t>–</w:t>
      </w:r>
      <w:r w:rsidRPr="00B62416">
        <w:rPr>
          <w:sz w:val="28"/>
          <w:szCs w:val="28"/>
        </w:rPr>
        <w:t xml:space="preserve"> 22,9</w:t>
      </w:r>
      <w:r w:rsidR="00777583">
        <w:rPr>
          <w:sz w:val="28"/>
          <w:szCs w:val="28"/>
        </w:rPr>
        <w:t> </w:t>
      </w:r>
      <w:r w:rsidRPr="00B62416">
        <w:rPr>
          <w:sz w:val="28"/>
          <w:szCs w:val="28"/>
        </w:rPr>
        <w:t>% от общего количества), занимаются во вторую смену. Поэтому приоритетным направлением является обеспечение односменного режима учебы в соответствии с действующим законодательством.</w:t>
      </w:r>
    </w:p>
    <w:p w:rsidR="00DA2B36" w:rsidRPr="0034534E" w:rsidRDefault="00DA2B36" w:rsidP="00DA2B36">
      <w:pPr>
        <w:tabs>
          <w:tab w:val="left" w:pos="9922"/>
        </w:tabs>
        <w:ind w:right="-1" w:firstLine="720"/>
        <w:jc w:val="both"/>
        <w:rPr>
          <w:sz w:val="28"/>
          <w:szCs w:val="28"/>
          <w:lang w:val="x-none"/>
        </w:rPr>
      </w:pPr>
      <w:r w:rsidRPr="0034534E">
        <w:rPr>
          <w:sz w:val="28"/>
          <w:szCs w:val="28"/>
          <w:lang w:val="x-none"/>
        </w:rPr>
        <w:t xml:space="preserve">Досуговую деятельность в отрасли «Образование» осуществляют </w:t>
      </w:r>
      <w:r>
        <w:rPr>
          <w:sz w:val="28"/>
          <w:szCs w:val="28"/>
          <w:lang w:val="x-none"/>
        </w:rPr>
        <w:br/>
      </w:r>
      <w:r w:rsidR="00777583">
        <w:rPr>
          <w:sz w:val="28"/>
          <w:szCs w:val="28"/>
          <w:lang w:val="x-none"/>
        </w:rPr>
        <w:t>18 учреждений</w:t>
      </w:r>
      <w:r w:rsidRPr="0034534E">
        <w:rPr>
          <w:sz w:val="28"/>
          <w:szCs w:val="28"/>
          <w:lang w:val="x-none"/>
        </w:rPr>
        <w:t xml:space="preserve"> дополнительного образования: Дворец творчества детей и молодежи, 8 Домов и Центров детского творчества, 9 детско-юношеских спортивных школ, </w:t>
      </w:r>
      <w:r>
        <w:rPr>
          <w:sz w:val="28"/>
          <w:szCs w:val="28"/>
          <w:lang w:val="x-none"/>
        </w:rPr>
        <w:br/>
      </w:r>
      <w:r w:rsidRPr="0034534E">
        <w:rPr>
          <w:sz w:val="28"/>
          <w:szCs w:val="28"/>
          <w:lang w:val="x-none"/>
        </w:rPr>
        <w:t>в которых занимаются более 62 тысяч детей и подростков.</w:t>
      </w:r>
    </w:p>
    <w:p w:rsidR="007F769E" w:rsidRPr="00DA2B36" w:rsidRDefault="007F769E" w:rsidP="007F769E">
      <w:pPr>
        <w:tabs>
          <w:tab w:val="left" w:pos="9922"/>
        </w:tabs>
        <w:ind w:right="-1" w:firstLine="720"/>
        <w:jc w:val="both"/>
        <w:rPr>
          <w:sz w:val="28"/>
          <w:szCs w:val="28"/>
        </w:rPr>
      </w:pPr>
      <w:r w:rsidRPr="00DA2B36">
        <w:rPr>
          <w:sz w:val="28"/>
          <w:szCs w:val="28"/>
        </w:rPr>
        <w:t>Охват детей услугами дополнительного образования в общеобразовательных учреждениях в возрасте от 5 до 18 лет составил 8</w:t>
      </w:r>
      <w:r w:rsidR="00DA2B36" w:rsidRPr="00DA2B36">
        <w:rPr>
          <w:sz w:val="28"/>
          <w:szCs w:val="28"/>
        </w:rPr>
        <w:t>7</w:t>
      </w:r>
      <w:r w:rsidRPr="00DA2B36">
        <w:rPr>
          <w:sz w:val="28"/>
          <w:szCs w:val="28"/>
        </w:rPr>
        <w:t> %.</w:t>
      </w:r>
    </w:p>
    <w:p w:rsidR="004D1CAA" w:rsidRPr="0034534E" w:rsidRDefault="004D1CAA" w:rsidP="0034534E">
      <w:pPr>
        <w:tabs>
          <w:tab w:val="left" w:pos="9922"/>
        </w:tabs>
        <w:ind w:right="-1" w:firstLine="720"/>
        <w:jc w:val="both"/>
        <w:rPr>
          <w:sz w:val="28"/>
          <w:szCs w:val="28"/>
        </w:rPr>
      </w:pPr>
    </w:p>
    <w:p w:rsidR="00AE0FC2" w:rsidRPr="00DF16A0" w:rsidRDefault="00AE0FC2" w:rsidP="007465B1">
      <w:pPr>
        <w:widowControl w:val="0"/>
        <w:numPr>
          <w:ilvl w:val="0"/>
          <w:numId w:val="10"/>
        </w:numPr>
        <w:tabs>
          <w:tab w:val="left" w:pos="0"/>
          <w:tab w:val="left" w:pos="142"/>
          <w:tab w:val="left" w:pos="627"/>
          <w:tab w:val="left" w:pos="10490"/>
        </w:tabs>
        <w:suppressAutoHyphens/>
        <w:autoSpaceDE w:val="0"/>
        <w:autoSpaceDN w:val="0"/>
        <w:adjustRightInd w:val="0"/>
        <w:ind w:right="-1" w:firstLine="720"/>
        <w:jc w:val="center"/>
        <w:rPr>
          <w:b/>
          <w:bCs/>
          <w:sz w:val="28"/>
          <w:szCs w:val="28"/>
        </w:rPr>
      </w:pPr>
      <w:r w:rsidRPr="00DF16A0">
        <w:rPr>
          <w:b/>
          <w:bCs/>
          <w:sz w:val="28"/>
          <w:szCs w:val="28"/>
        </w:rPr>
        <w:t>Анализ ситуации на рынке труда</w:t>
      </w:r>
    </w:p>
    <w:p w:rsidR="00E033D3" w:rsidRPr="00C30493" w:rsidRDefault="00E033D3" w:rsidP="007465B1">
      <w:pPr>
        <w:pStyle w:val="ac"/>
        <w:tabs>
          <w:tab w:val="left" w:pos="0"/>
          <w:tab w:val="left" w:pos="142"/>
        </w:tabs>
        <w:spacing w:before="0" w:after="0"/>
        <w:ind w:right="-1" w:firstLine="720"/>
        <w:jc w:val="both"/>
        <w:rPr>
          <w:sz w:val="28"/>
          <w:szCs w:val="28"/>
          <w:highlight w:val="yellow"/>
        </w:rPr>
      </w:pPr>
    </w:p>
    <w:p w:rsidR="00D15F00" w:rsidRPr="00B62416" w:rsidRDefault="003B5F80" w:rsidP="00D15F00">
      <w:pPr>
        <w:pStyle w:val="ac"/>
        <w:spacing w:before="0" w:after="0"/>
        <w:ind w:firstLine="709"/>
        <w:jc w:val="both"/>
        <w:rPr>
          <w:sz w:val="28"/>
          <w:szCs w:val="28"/>
          <w:lang w:eastAsia="ru-RU"/>
        </w:rPr>
      </w:pPr>
      <w:r w:rsidRPr="00B62416">
        <w:rPr>
          <w:sz w:val="28"/>
          <w:szCs w:val="28"/>
        </w:rPr>
        <w:t xml:space="preserve">С начала текущего года в службу занятости за содействием в трудоустройстве </w:t>
      </w:r>
      <w:r w:rsidR="00D15F00" w:rsidRPr="00B62416">
        <w:rPr>
          <w:sz w:val="28"/>
          <w:szCs w:val="28"/>
          <w:lang w:eastAsia="ru-RU"/>
        </w:rPr>
        <w:t xml:space="preserve">обратились </w:t>
      </w:r>
      <w:r w:rsidR="00B62416" w:rsidRPr="00B62416">
        <w:rPr>
          <w:sz w:val="28"/>
          <w:szCs w:val="28"/>
        </w:rPr>
        <w:t xml:space="preserve">32 075 </w:t>
      </w:r>
      <w:r w:rsidR="00D15F00" w:rsidRPr="00B62416">
        <w:rPr>
          <w:sz w:val="28"/>
          <w:szCs w:val="28"/>
          <w:lang w:eastAsia="ru-RU"/>
        </w:rPr>
        <w:t xml:space="preserve">человек, и трудоустроены при содействии центра занятости населения </w:t>
      </w:r>
      <w:r w:rsidR="00B62416" w:rsidRPr="00B62416">
        <w:rPr>
          <w:sz w:val="28"/>
          <w:szCs w:val="28"/>
        </w:rPr>
        <w:t>5 521</w:t>
      </w:r>
      <w:r w:rsidR="00D15F00" w:rsidRPr="00B62416">
        <w:rPr>
          <w:sz w:val="28"/>
          <w:szCs w:val="28"/>
          <w:lang w:eastAsia="ru-RU"/>
        </w:rPr>
        <w:t xml:space="preserve"> человек. </w:t>
      </w:r>
    </w:p>
    <w:p w:rsidR="00D15F00" w:rsidRPr="00B62416" w:rsidRDefault="00CB783E" w:rsidP="00D15F00">
      <w:pPr>
        <w:pStyle w:val="ac"/>
        <w:spacing w:before="0" w:after="0"/>
        <w:ind w:firstLine="709"/>
        <w:jc w:val="both"/>
        <w:rPr>
          <w:sz w:val="28"/>
          <w:szCs w:val="28"/>
          <w:lang w:eastAsia="ru-RU"/>
        </w:rPr>
      </w:pPr>
      <w:r w:rsidRPr="00B62416">
        <w:rPr>
          <w:sz w:val="28"/>
          <w:szCs w:val="28"/>
          <w:lang w:eastAsia="ru-RU"/>
        </w:rPr>
        <w:t>По состоянию на 01.0</w:t>
      </w:r>
      <w:r w:rsidR="00A52911">
        <w:rPr>
          <w:sz w:val="28"/>
          <w:szCs w:val="28"/>
          <w:lang w:eastAsia="ru-RU"/>
        </w:rPr>
        <w:t>7</w:t>
      </w:r>
      <w:r w:rsidRPr="00B62416">
        <w:rPr>
          <w:sz w:val="28"/>
          <w:szCs w:val="28"/>
          <w:lang w:eastAsia="ru-RU"/>
        </w:rPr>
        <w:t>.2020 на учете в центре занятости населения зарегистрировано 2</w:t>
      </w:r>
      <w:r w:rsidR="00B62416" w:rsidRPr="00B62416">
        <w:rPr>
          <w:sz w:val="28"/>
          <w:szCs w:val="28"/>
          <w:lang w:eastAsia="ru-RU"/>
        </w:rPr>
        <w:t xml:space="preserve">3 904 </w:t>
      </w:r>
      <w:r w:rsidRPr="00B62416">
        <w:rPr>
          <w:sz w:val="28"/>
          <w:szCs w:val="28"/>
          <w:lang w:eastAsia="ru-RU"/>
        </w:rPr>
        <w:t xml:space="preserve">граждан, признанных в установленном порядке безработными. </w:t>
      </w:r>
      <w:r w:rsidR="00B62416" w:rsidRPr="00B62416">
        <w:rPr>
          <w:sz w:val="28"/>
          <w:szCs w:val="28"/>
        </w:rPr>
        <w:t>546 человек приняли участие в оплачиваемых общественных работах, на временные работы</w:t>
      </w:r>
      <w:r w:rsidR="00B62416">
        <w:rPr>
          <w:sz w:val="28"/>
          <w:szCs w:val="28"/>
        </w:rPr>
        <w:t xml:space="preserve"> </w:t>
      </w:r>
      <w:r w:rsidR="00B62416" w:rsidRPr="000555E7">
        <w:rPr>
          <w:sz w:val="28"/>
          <w:szCs w:val="28"/>
        </w:rPr>
        <w:t xml:space="preserve">направлено 770 несовершеннолетних граждан в возрасте </w:t>
      </w:r>
      <w:r w:rsidR="00B62416">
        <w:rPr>
          <w:sz w:val="28"/>
          <w:szCs w:val="28"/>
        </w:rPr>
        <w:br/>
      </w:r>
      <w:r w:rsidR="00B62416" w:rsidRPr="000555E7">
        <w:rPr>
          <w:sz w:val="28"/>
          <w:szCs w:val="28"/>
        </w:rPr>
        <w:t xml:space="preserve">от 14 до </w:t>
      </w:r>
      <w:r w:rsidR="00B62416" w:rsidRPr="00B62416">
        <w:rPr>
          <w:sz w:val="28"/>
          <w:szCs w:val="28"/>
        </w:rPr>
        <w:t>18 лет и 157 граждан, испытывающие трудности в поиске работы.</w:t>
      </w:r>
    </w:p>
    <w:p w:rsidR="00D15F00" w:rsidRPr="00B62416" w:rsidRDefault="00D15F00" w:rsidP="00D15F00">
      <w:pPr>
        <w:pStyle w:val="ad"/>
        <w:ind w:left="0"/>
        <w:rPr>
          <w:sz w:val="28"/>
          <w:szCs w:val="28"/>
          <w:lang w:eastAsia="ru-RU"/>
        </w:rPr>
      </w:pPr>
      <w:r w:rsidRPr="00B62416">
        <w:rPr>
          <w:sz w:val="28"/>
          <w:szCs w:val="28"/>
          <w:lang w:eastAsia="ru-RU"/>
        </w:rPr>
        <w:t>Уровень регистрируемой</w:t>
      </w:r>
      <w:r w:rsidR="00B62416" w:rsidRPr="00B62416">
        <w:rPr>
          <w:sz w:val="28"/>
          <w:szCs w:val="28"/>
          <w:lang w:eastAsia="ru-RU"/>
        </w:rPr>
        <w:t xml:space="preserve"> безработицы в городе на 01.07.2020 составил 3,8</w:t>
      </w:r>
      <w:r w:rsidR="00701703">
        <w:rPr>
          <w:sz w:val="28"/>
          <w:szCs w:val="28"/>
          <w:lang w:eastAsia="ru-RU"/>
        </w:rPr>
        <w:t>5</w:t>
      </w:r>
      <w:r w:rsidR="001D4A2B" w:rsidRPr="00B62416">
        <w:rPr>
          <w:sz w:val="28"/>
          <w:szCs w:val="28"/>
          <w:lang w:eastAsia="ru-RU"/>
        </w:rPr>
        <w:t> </w:t>
      </w:r>
      <w:r w:rsidRPr="00B62416">
        <w:rPr>
          <w:sz w:val="28"/>
          <w:szCs w:val="28"/>
          <w:lang w:eastAsia="ru-RU"/>
        </w:rPr>
        <w:t xml:space="preserve">% </w:t>
      </w:r>
      <w:r w:rsidR="00A52911">
        <w:rPr>
          <w:sz w:val="28"/>
          <w:szCs w:val="28"/>
          <w:lang w:eastAsia="ru-RU"/>
        </w:rPr>
        <w:br/>
      </w:r>
      <w:r w:rsidRPr="00B62416">
        <w:rPr>
          <w:sz w:val="28"/>
          <w:szCs w:val="28"/>
          <w:lang w:eastAsia="ru-RU"/>
        </w:rPr>
        <w:t xml:space="preserve">от численности экономически активного населения. </w:t>
      </w:r>
      <w:r w:rsidR="00B62416" w:rsidRPr="00B62416">
        <w:rPr>
          <w:sz w:val="28"/>
          <w:szCs w:val="28"/>
          <w:lang w:eastAsia="ru-RU"/>
        </w:rPr>
        <w:t xml:space="preserve">Это соответствует показателю </w:t>
      </w:r>
      <w:r w:rsidR="00A52911">
        <w:rPr>
          <w:sz w:val="28"/>
          <w:szCs w:val="28"/>
          <w:lang w:eastAsia="ru-RU"/>
        </w:rPr>
        <w:br/>
      </w:r>
      <w:r w:rsidR="00B62416" w:rsidRPr="00B62416">
        <w:rPr>
          <w:sz w:val="28"/>
          <w:szCs w:val="28"/>
          <w:lang w:eastAsia="ru-RU"/>
        </w:rPr>
        <w:t xml:space="preserve">по Ростовской области </w:t>
      </w:r>
      <w:r w:rsidR="00A52911">
        <w:rPr>
          <w:sz w:val="28"/>
          <w:szCs w:val="28"/>
          <w:lang w:eastAsia="ru-RU"/>
        </w:rPr>
        <w:t>–</w:t>
      </w:r>
      <w:r w:rsidR="00B62416" w:rsidRPr="00B62416">
        <w:rPr>
          <w:sz w:val="28"/>
          <w:szCs w:val="28"/>
          <w:lang w:eastAsia="ru-RU"/>
        </w:rPr>
        <w:t xml:space="preserve"> 3,8 %.</w:t>
      </w:r>
    </w:p>
    <w:p w:rsidR="00B62416" w:rsidRPr="000555E7" w:rsidRDefault="00B62416" w:rsidP="00B62416">
      <w:pPr>
        <w:ind w:firstLine="708"/>
        <w:jc w:val="both"/>
        <w:rPr>
          <w:sz w:val="28"/>
          <w:szCs w:val="28"/>
        </w:rPr>
      </w:pPr>
      <w:r w:rsidRPr="000555E7">
        <w:rPr>
          <w:sz w:val="28"/>
          <w:szCs w:val="28"/>
        </w:rPr>
        <w:t>В общегородском банке данных зарегистрировано 12,1 тыс. вакансий, из них 53</w:t>
      </w:r>
      <w:r>
        <w:rPr>
          <w:sz w:val="28"/>
          <w:szCs w:val="28"/>
        </w:rPr>
        <w:t> % –</w:t>
      </w:r>
      <w:r w:rsidRPr="000555E7">
        <w:rPr>
          <w:sz w:val="28"/>
          <w:szCs w:val="28"/>
        </w:rPr>
        <w:t xml:space="preserve"> предложения по рабочим профессиям. За </w:t>
      </w:r>
      <w:r>
        <w:rPr>
          <w:sz w:val="28"/>
          <w:szCs w:val="28"/>
        </w:rPr>
        <w:t xml:space="preserve">1 </w:t>
      </w:r>
      <w:r w:rsidRPr="000555E7">
        <w:rPr>
          <w:sz w:val="28"/>
          <w:szCs w:val="28"/>
        </w:rPr>
        <w:t xml:space="preserve">полугодие 2020 года </w:t>
      </w:r>
      <w:r>
        <w:rPr>
          <w:sz w:val="28"/>
          <w:szCs w:val="28"/>
        </w:rPr>
        <w:br/>
      </w:r>
      <w:r w:rsidRPr="000555E7">
        <w:rPr>
          <w:sz w:val="28"/>
          <w:szCs w:val="28"/>
        </w:rPr>
        <w:t>в общегородской банк данных вакансий поступил</w:t>
      </w:r>
      <w:r>
        <w:rPr>
          <w:sz w:val="28"/>
          <w:szCs w:val="28"/>
        </w:rPr>
        <w:t>о</w:t>
      </w:r>
      <w:r w:rsidRPr="000555E7">
        <w:rPr>
          <w:sz w:val="28"/>
          <w:szCs w:val="28"/>
        </w:rPr>
        <w:t xml:space="preserve"> 24</w:t>
      </w:r>
      <w:r>
        <w:rPr>
          <w:sz w:val="28"/>
          <w:szCs w:val="28"/>
        </w:rPr>
        <w:t> </w:t>
      </w:r>
      <w:r w:rsidRPr="000555E7">
        <w:rPr>
          <w:sz w:val="28"/>
          <w:szCs w:val="28"/>
        </w:rPr>
        <w:t>838 ваканси</w:t>
      </w:r>
      <w:r>
        <w:rPr>
          <w:sz w:val="28"/>
          <w:szCs w:val="28"/>
        </w:rPr>
        <w:t>й</w:t>
      </w:r>
      <w:r w:rsidRPr="000555E7">
        <w:rPr>
          <w:sz w:val="28"/>
          <w:szCs w:val="28"/>
        </w:rPr>
        <w:t>.</w:t>
      </w:r>
    </w:p>
    <w:p w:rsidR="009A5E5E" w:rsidRPr="000555E7" w:rsidRDefault="009A5E5E" w:rsidP="009A5E5E">
      <w:pPr>
        <w:pStyle w:val="ConsNormal"/>
        <w:widowControl/>
        <w:tabs>
          <w:tab w:val="left" w:pos="0"/>
        </w:tabs>
        <w:ind w:right="0" w:firstLine="709"/>
        <w:rPr>
          <w:rFonts w:ascii="Times New Roman" w:hAnsi="Times New Roman"/>
          <w:sz w:val="28"/>
          <w:szCs w:val="28"/>
        </w:rPr>
      </w:pPr>
      <w:r w:rsidRPr="000555E7">
        <w:rPr>
          <w:rFonts w:ascii="Times New Roman" w:hAnsi="Times New Roman"/>
          <w:sz w:val="28"/>
          <w:szCs w:val="28"/>
        </w:rPr>
        <w:lastRenderedPageBreak/>
        <w:t xml:space="preserve">На профессиональное обучение по востребованным на рынке труда профессиям направлено 570 человек, в т.ч.: 414 безработных граждан; 86 женщин, находящихся </w:t>
      </w:r>
      <w:r>
        <w:rPr>
          <w:rFonts w:ascii="Times New Roman" w:hAnsi="Times New Roman"/>
          <w:sz w:val="28"/>
          <w:szCs w:val="28"/>
        </w:rPr>
        <w:br/>
      </w:r>
      <w:r w:rsidRPr="000555E7">
        <w:rPr>
          <w:rFonts w:ascii="Times New Roman" w:hAnsi="Times New Roman"/>
          <w:sz w:val="28"/>
          <w:szCs w:val="28"/>
        </w:rPr>
        <w:t xml:space="preserve">в отпуске по уходу за ребенком до достижения им возраста трех лет и планирующих возвращение к трудовой деятельности, а так же в рамках реализации мероприятий </w:t>
      </w:r>
      <w:r w:rsidR="00A52911">
        <w:rPr>
          <w:rFonts w:ascii="Times New Roman" w:hAnsi="Times New Roman"/>
          <w:sz w:val="28"/>
          <w:szCs w:val="28"/>
        </w:rPr>
        <w:br/>
      </w:r>
      <w:r w:rsidRPr="000555E7">
        <w:rPr>
          <w:rFonts w:ascii="Times New Roman" w:hAnsi="Times New Roman"/>
          <w:sz w:val="28"/>
          <w:szCs w:val="28"/>
        </w:rPr>
        <w:t>по обучению граждан</w:t>
      </w:r>
      <w:r w:rsidR="00A52911">
        <w:rPr>
          <w:rFonts w:ascii="Times New Roman" w:hAnsi="Times New Roman"/>
          <w:sz w:val="28"/>
          <w:szCs w:val="28"/>
        </w:rPr>
        <w:t xml:space="preserve"> в рамках федерального проекта «</w:t>
      </w:r>
      <w:r w:rsidRPr="000555E7">
        <w:rPr>
          <w:rFonts w:ascii="Times New Roman" w:hAnsi="Times New Roman"/>
          <w:sz w:val="28"/>
          <w:szCs w:val="28"/>
        </w:rPr>
        <w:t>Старшее поколение</w:t>
      </w:r>
      <w:r w:rsidR="00A52911">
        <w:rPr>
          <w:rFonts w:ascii="Times New Roman" w:hAnsi="Times New Roman"/>
          <w:sz w:val="28"/>
          <w:szCs w:val="28"/>
        </w:rPr>
        <w:t>» национального проекта «</w:t>
      </w:r>
      <w:r w:rsidRPr="000555E7">
        <w:rPr>
          <w:rFonts w:ascii="Times New Roman" w:hAnsi="Times New Roman"/>
          <w:sz w:val="28"/>
          <w:szCs w:val="28"/>
        </w:rPr>
        <w:t>Демография</w:t>
      </w:r>
      <w:r w:rsidR="00A52911">
        <w:rPr>
          <w:rFonts w:ascii="Times New Roman" w:hAnsi="Times New Roman"/>
          <w:sz w:val="28"/>
          <w:szCs w:val="28"/>
        </w:rPr>
        <w:t>»</w:t>
      </w:r>
      <w:r w:rsidRPr="000555E7">
        <w:rPr>
          <w:rFonts w:ascii="Times New Roman" w:hAnsi="Times New Roman"/>
          <w:sz w:val="28"/>
          <w:szCs w:val="28"/>
        </w:rPr>
        <w:t xml:space="preserve"> – 70 человек.</w:t>
      </w:r>
    </w:p>
    <w:p w:rsidR="00D15F00" w:rsidRPr="00B62416" w:rsidRDefault="00D15F00" w:rsidP="00E00032">
      <w:pPr>
        <w:pStyle w:val="ConsNormal"/>
        <w:widowControl/>
        <w:tabs>
          <w:tab w:val="left" w:pos="0"/>
        </w:tabs>
        <w:ind w:right="0" w:firstLine="709"/>
        <w:rPr>
          <w:sz w:val="28"/>
          <w:szCs w:val="28"/>
        </w:rPr>
      </w:pPr>
      <w:r w:rsidRPr="00B62416">
        <w:rPr>
          <w:rFonts w:ascii="Times New Roman" w:eastAsia="Times New Roman" w:hAnsi="Times New Roman" w:cs="Times New Roman"/>
          <w:sz w:val="28"/>
          <w:szCs w:val="28"/>
          <w:lang w:bidi="ar-SA"/>
        </w:rPr>
        <w:t xml:space="preserve">Организовано и проведено 102 ярмарки вакансий и учебных рабочих мест, </w:t>
      </w:r>
      <w:r w:rsidR="001D4A2B" w:rsidRPr="00B62416">
        <w:rPr>
          <w:rFonts w:ascii="Times New Roman" w:eastAsia="Times New Roman" w:hAnsi="Times New Roman" w:cs="Times New Roman"/>
          <w:sz w:val="28"/>
          <w:szCs w:val="28"/>
          <w:lang w:bidi="ar-SA"/>
        </w:rPr>
        <w:br/>
      </w:r>
      <w:r w:rsidRPr="00B62416">
        <w:rPr>
          <w:rFonts w:ascii="Times New Roman" w:eastAsia="Times New Roman" w:hAnsi="Times New Roman" w:cs="Times New Roman"/>
          <w:sz w:val="28"/>
          <w:szCs w:val="28"/>
          <w:lang w:bidi="ar-SA"/>
        </w:rPr>
        <w:t xml:space="preserve">в </w:t>
      </w:r>
      <w:r w:rsidR="001E638C" w:rsidRPr="00B62416">
        <w:rPr>
          <w:rFonts w:ascii="Times New Roman" w:eastAsia="Times New Roman" w:hAnsi="Times New Roman" w:cs="Times New Roman"/>
          <w:sz w:val="28"/>
          <w:szCs w:val="28"/>
          <w:lang w:bidi="ar-SA"/>
        </w:rPr>
        <w:t>которых</w:t>
      </w:r>
      <w:r w:rsidRPr="00B62416">
        <w:rPr>
          <w:rFonts w:ascii="Times New Roman" w:eastAsia="Times New Roman" w:hAnsi="Times New Roman" w:cs="Times New Roman"/>
          <w:sz w:val="28"/>
          <w:szCs w:val="28"/>
          <w:lang w:bidi="ar-SA"/>
        </w:rPr>
        <w:t xml:space="preserve"> приняли участие 799 </w:t>
      </w:r>
      <w:r w:rsidR="001E638C" w:rsidRPr="00B62416">
        <w:rPr>
          <w:rFonts w:ascii="Times New Roman" w:eastAsia="Times New Roman" w:hAnsi="Times New Roman" w:cs="Times New Roman"/>
          <w:sz w:val="28"/>
          <w:szCs w:val="28"/>
          <w:lang w:bidi="ar-SA"/>
        </w:rPr>
        <w:t>соискателей</w:t>
      </w:r>
      <w:r w:rsidRPr="00B62416">
        <w:rPr>
          <w:rFonts w:ascii="Times New Roman" w:eastAsia="Times New Roman" w:hAnsi="Times New Roman" w:cs="Times New Roman"/>
          <w:sz w:val="28"/>
          <w:szCs w:val="28"/>
          <w:lang w:bidi="ar-SA"/>
        </w:rPr>
        <w:t xml:space="preserve">. </w:t>
      </w:r>
      <w:r w:rsidR="001E638C" w:rsidRPr="00B62416">
        <w:rPr>
          <w:rFonts w:ascii="Times New Roman" w:eastAsia="Times New Roman" w:hAnsi="Times New Roman" w:cs="Times New Roman"/>
          <w:sz w:val="28"/>
          <w:szCs w:val="28"/>
          <w:lang w:bidi="ar-SA"/>
        </w:rPr>
        <w:t>Б</w:t>
      </w:r>
      <w:r w:rsidRPr="00B62416">
        <w:rPr>
          <w:rFonts w:ascii="Times New Roman" w:eastAsia="Times New Roman" w:hAnsi="Times New Roman" w:cs="Times New Roman"/>
          <w:sz w:val="28"/>
          <w:szCs w:val="28"/>
          <w:lang w:bidi="ar-SA"/>
        </w:rPr>
        <w:t>олее</w:t>
      </w:r>
      <w:r w:rsidR="001E638C" w:rsidRPr="00B62416">
        <w:rPr>
          <w:rFonts w:ascii="Times New Roman" w:eastAsia="Times New Roman" w:hAnsi="Times New Roman" w:cs="Times New Roman"/>
          <w:sz w:val="28"/>
          <w:szCs w:val="28"/>
          <w:lang w:bidi="ar-SA"/>
        </w:rPr>
        <w:t xml:space="preserve"> </w:t>
      </w:r>
      <w:r w:rsidRPr="00B62416">
        <w:rPr>
          <w:rFonts w:ascii="Times New Roman" w:eastAsia="Times New Roman" w:hAnsi="Times New Roman" w:cs="Times New Roman"/>
          <w:sz w:val="28"/>
          <w:szCs w:val="28"/>
          <w:lang w:bidi="ar-SA"/>
        </w:rPr>
        <w:t xml:space="preserve">100 работодателей города </w:t>
      </w:r>
      <w:r w:rsidR="001E638C" w:rsidRPr="00B62416">
        <w:rPr>
          <w:rFonts w:ascii="Times New Roman" w:eastAsia="Times New Roman" w:hAnsi="Times New Roman" w:cs="Times New Roman"/>
          <w:sz w:val="28"/>
          <w:szCs w:val="28"/>
          <w:lang w:bidi="ar-SA"/>
        </w:rPr>
        <w:br/>
        <w:t>и Ростовской области</w:t>
      </w:r>
      <w:r w:rsidRPr="00B62416">
        <w:rPr>
          <w:rFonts w:ascii="Times New Roman" w:eastAsia="Times New Roman" w:hAnsi="Times New Roman" w:cs="Times New Roman"/>
          <w:sz w:val="28"/>
          <w:szCs w:val="28"/>
          <w:lang w:bidi="ar-SA"/>
        </w:rPr>
        <w:t xml:space="preserve"> предоставили 440 вакансий для трудоустройства. Более 30</w:t>
      </w:r>
      <w:r w:rsidR="001D4A2B" w:rsidRPr="00B62416">
        <w:rPr>
          <w:rFonts w:ascii="Times New Roman" w:eastAsia="Times New Roman" w:hAnsi="Times New Roman" w:cs="Times New Roman"/>
          <w:sz w:val="28"/>
          <w:szCs w:val="28"/>
          <w:lang w:bidi="ar-SA"/>
        </w:rPr>
        <w:t> </w:t>
      </w:r>
      <w:r w:rsidRPr="00B62416">
        <w:rPr>
          <w:rFonts w:ascii="Times New Roman" w:eastAsia="Times New Roman" w:hAnsi="Times New Roman" w:cs="Times New Roman"/>
          <w:sz w:val="28"/>
          <w:szCs w:val="28"/>
          <w:lang w:bidi="ar-SA"/>
        </w:rPr>
        <w:t>% участников получили приглашения на работу.</w:t>
      </w:r>
    </w:p>
    <w:p w:rsidR="009A5E5E" w:rsidRDefault="00A52911" w:rsidP="00D15F00">
      <w:pPr>
        <w:pStyle w:val="ConsNormal"/>
        <w:widowControl/>
        <w:tabs>
          <w:tab w:val="left" w:pos="0"/>
        </w:tabs>
        <w:ind w:right="0" w:firstLine="709"/>
        <w:rPr>
          <w:rFonts w:ascii="Times New Roman" w:eastAsia="Times New Roman" w:hAnsi="Times New Roman" w:cs="Times New Roman"/>
          <w:sz w:val="28"/>
          <w:szCs w:val="28"/>
          <w:highlight w:val="yellow"/>
          <w:lang w:bidi="ar-SA"/>
        </w:rPr>
      </w:pPr>
      <w:r>
        <w:rPr>
          <w:rFonts w:ascii="Times New Roman" w:hAnsi="Times New Roman"/>
          <w:sz w:val="28"/>
          <w:szCs w:val="28"/>
        </w:rPr>
        <w:t>У</w:t>
      </w:r>
      <w:r w:rsidR="009A5E5E" w:rsidRPr="000555E7">
        <w:rPr>
          <w:rFonts w:ascii="Times New Roman" w:hAnsi="Times New Roman"/>
          <w:sz w:val="28"/>
          <w:szCs w:val="28"/>
        </w:rPr>
        <w:t>слуги по професси</w:t>
      </w:r>
      <w:r w:rsidR="009A5E5E">
        <w:rPr>
          <w:rFonts w:ascii="Times New Roman" w:hAnsi="Times New Roman"/>
          <w:sz w:val="28"/>
          <w:szCs w:val="28"/>
        </w:rPr>
        <w:t xml:space="preserve">ональной ориентации получили </w:t>
      </w:r>
      <w:r w:rsidR="009A5E5E" w:rsidRPr="000555E7">
        <w:rPr>
          <w:rFonts w:ascii="Times New Roman" w:hAnsi="Times New Roman"/>
          <w:sz w:val="28"/>
          <w:szCs w:val="28"/>
        </w:rPr>
        <w:t>364 инвалида, 93 человека получили услуги по психолог</w:t>
      </w:r>
      <w:r w:rsidR="009A5E5E">
        <w:rPr>
          <w:rFonts w:ascii="Times New Roman" w:hAnsi="Times New Roman"/>
          <w:sz w:val="28"/>
          <w:szCs w:val="28"/>
        </w:rPr>
        <w:t>ической поддержке и 98 человек –</w:t>
      </w:r>
      <w:r w:rsidR="009A5E5E" w:rsidRPr="000555E7">
        <w:rPr>
          <w:rFonts w:ascii="Times New Roman" w:hAnsi="Times New Roman"/>
          <w:sz w:val="28"/>
          <w:szCs w:val="28"/>
        </w:rPr>
        <w:t xml:space="preserve"> услуги по социальной адаптации на рынке труда; направлены на профессиональное обучение </w:t>
      </w:r>
      <w:r>
        <w:rPr>
          <w:rFonts w:ascii="Times New Roman" w:hAnsi="Times New Roman"/>
          <w:sz w:val="28"/>
          <w:szCs w:val="28"/>
        </w:rPr>
        <w:br/>
      </w:r>
      <w:r w:rsidR="009A5E5E" w:rsidRPr="000555E7">
        <w:rPr>
          <w:rFonts w:ascii="Times New Roman" w:hAnsi="Times New Roman"/>
          <w:sz w:val="28"/>
          <w:szCs w:val="28"/>
        </w:rPr>
        <w:t>и дополнительное профессиональное обр</w:t>
      </w:r>
      <w:r>
        <w:rPr>
          <w:rFonts w:ascii="Times New Roman" w:hAnsi="Times New Roman"/>
          <w:sz w:val="28"/>
          <w:szCs w:val="28"/>
        </w:rPr>
        <w:t>азование 14 безработных инвалидов</w:t>
      </w:r>
      <w:r w:rsidR="009A5E5E" w:rsidRPr="000555E7">
        <w:rPr>
          <w:rFonts w:ascii="Times New Roman" w:hAnsi="Times New Roman"/>
          <w:sz w:val="28"/>
          <w:szCs w:val="28"/>
        </w:rPr>
        <w:t>. Всего трудоустроен 361 инвалид.</w:t>
      </w:r>
    </w:p>
    <w:p w:rsidR="0034534E" w:rsidRPr="00DF16A0" w:rsidRDefault="0034534E" w:rsidP="00D15F00">
      <w:pPr>
        <w:pStyle w:val="ConsNormal"/>
        <w:widowControl/>
        <w:tabs>
          <w:tab w:val="left" w:pos="0"/>
        </w:tabs>
        <w:ind w:right="0" w:firstLine="709"/>
        <w:rPr>
          <w:rFonts w:ascii="Times New Roman" w:eastAsia="Times New Roman" w:hAnsi="Times New Roman" w:cs="Times New Roman"/>
          <w:sz w:val="28"/>
          <w:szCs w:val="28"/>
          <w:lang w:bidi="ar-SA"/>
        </w:rPr>
      </w:pPr>
    </w:p>
    <w:p w:rsidR="00AE399F" w:rsidRPr="00DF16A0"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DF16A0">
        <w:rPr>
          <w:b/>
          <w:bCs/>
          <w:sz w:val="28"/>
          <w:szCs w:val="28"/>
        </w:rPr>
        <w:t>8. Анализ выполнения мероприятий по повышению уровня доходов</w:t>
      </w:r>
    </w:p>
    <w:p w:rsidR="00AE399F" w:rsidRPr="00DF16A0"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DF16A0">
        <w:rPr>
          <w:b/>
          <w:bCs/>
          <w:sz w:val="28"/>
          <w:szCs w:val="28"/>
        </w:rPr>
        <w:t>и качества жизни населения</w:t>
      </w:r>
    </w:p>
    <w:p w:rsidR="00650AC3" w:rsidRPr="00C30493"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rsidR="00AA45C3" w:rsidRPr="003241EB" w:rsidRDefault="00AA45C3" w:rsidP="00DF16A0">
      <w:pPr>
        <w:shd w:val="clear" w:color="auto" w:fill="FFFFFF" w:themeFill="background1"/>
        <w:tabs>
          <w:tab w:val="left" w:pos="284"/>
          <w:tab w:val="left" w:pos="9498"/>
        </w:tabs>
        <w:ind w:firstLine="709"/>
        <w:jc w:val="both"/>
        <w:rPr>
          <w:sz w:val="28"/>
          <w:szCs w:val="28"/>
        </w:rPr>
      </w:pPr>
      <w:r w:rsidRPr="003241EB">
        <w:rPr>
          <w:sz w:val="28"/>
          <w:szCs w:val="28"/>
        </w:rPr>
        <w:t xml:space="preserve">С </w:t>
      </w:r>
      <w:r w:rsidR="009E0806" w:rsidRPr="003241EB">
        <w:rPr>
          <w:sz w:val="28"/>
          <w:szCs w:val="28"/>
        </w:rPr>
        <w:t xml:space="preserve">начала года </w:t>
      </w:r>
      <w:r w:rsidRPr="003241EB">
        <w:rPr>
          <w:sz w:val="28"/>
          <w:szCs w:val="28"/>
        </w:rPr>
        <w:t xml:space="preserve">вступило в силу Городское трехстороннее соглашение между Администрацией города, Федерацией профсоюзов Ростовской области </w:t>
      </w:r>
      <w:r w:rsidR="00FF514B" w:rsidRPr="003241EB">
        <w:rPr>
          <w:sz w:val="28"/>
          <w:szCs w:val="28"/>
        </w:rPr>
        <w:br/>
      </w:r>
      <w:r w:rsidRPr="003241EB">
        <w:rPr>
          <w:sz w:val="28"/>
          <w:szCs w:val="28"/>
        </w:rPr>
        <w:t>и Объединением работодателей города Ростова-на-Дону на 2020-2022 годы.</w:t>
      </w:r>
    </w:p>
    <w:p w:rsidR="00AA45C3" w:rsidRPr="003241EB" w:rsidRDefault="00AA45C3" w:rsidP="00DF16A0">
      <w:pPr>
        <w:shd w:val="clear" w:color="auto" w:fill="FFFFFF" w:themeFill="background1"/>
        <w:tabs>
          <w:tab w:val="left" w:pos="284"/>
          <w:tab w:val="left" w:pos="9498"/>
        </w:tabs>
        <w:ind w:firstLine="709"/>
        <w:jc w:val="both"/>
        <w:rPr>
          <w:sz w:val="28"/>
          <w:szCs w:val="28"/>
        </w:rPr>
      </w:pPr>
      <w:r w:rsidRPr="003241EB">
        <w:rPr>
          <w:sz w:val="28"/>
          <w:szCs w:val="28"/>
        </w:rPr>
        <w:t>По состоянию на 01.0</w:t>
      </w:r>
      <w:r w:rsidR="003241EB" w:rsidRPr="003241EB">
        <w:rPr>
          <w:sz w:val="28"/>
          <w:szCs w:val="28"/>
        </w:rPr>
        <w:t>7</w:t>
      </w:r>
      <w:r w:rsidRPr="003241EB">
        <w:rPr>
          <w:sz w:val="28"/>
          <w:szCs w:val="28"/>
        </w:rPr>
        <w:t xml:space="preserve">.2020 </w:t>
      </w:r>
      <w:r w:rsidR="003241EB" w:rsidRPr="003241EB">
        <w:rPr>
          <w:sz w:val="28"/>
          <w:szCs w:val="28"/>
        </w:rPr>
        <w:t xml:space="preserve">1 228 </w:t>
      </w:r>
      <w:r w:rsidR="004E6BEA" w:rsidRPr="003241EB">
        <w:rPr>
          <w:sz w:val="28"/>
          <w:szCs w:val="28"/>
        </w:rPr>
        <w:t xml:space="preserve">организаций </w:t>
      </w:r>
      <w:r w:rsidRPr="003241EB">
        <w:rPr>
          <w:sz w:val="28"/>
          <w:szCs w:val="28"/>
        </w:rPr>
        <w:t>присоедини</w:t>
      </w:r>
      <w:r w:rsidR="004E6BEA" w:rsidRPr="003241EB">
        <w:rPr>
          <w:sz w:val="28"/>
          <w:szCs w:val="28"/>
        </w:rPr>
        <w:t xml:space="preserve">лись </w:t>
      </w:r>
      <w:r w:rsidRPr="003241EB">
        <w:rPr>
          <w:sz w:val="28"/>
          <w:szCs w:val="28"/>
        </w:rPr>
        <w:t xml:space="preserve">к соглашению или </w:t>
      </w:r>
      <w:r w:rsidR="003241EB" w:rsidRPr="003241EB">
        <w:rPr>
          <w:sz w:val="28"/>
          <w:szCs w:val="28"/>
        </w:rPr>
        <w:t>3</w:t>
      </w:r>
      <w:r w:rsidRPr="003241EB">
        <w:rPr>
          <w:sz w:val="28"/>
          <w:szCs w:val="28"/>
        </w:rPr>
        <w:t>2,</w:t>
      </w:r>
      <w:r w:rsidR="003241EB" w:rsidRPr="003241EB">
        <w:rPr>
          <w:sz w:val="28"/>
          <w:szCs w:val="28"/>
        </w:rPr>
        <w:t>9</w:t>
      </w:r>
      <w:r w:rsidRPr="003241EB">
        <w:rPr>
          <w:sz w:val="28"/>
          <w:szCs w:val="28"/>
        </w:rPr>
        <w:t xml:space="preserve"> % от числа действующих на территории города организаций, подлежащих статистическому учету (3 735 единиц). </w:t>
      </w:r>
    </w:p>
    <w:p w:rsidR="00AA45C3" w:rsidRPr="00C30493" w:rsidRDefault="00AA45C3" w:rsidP="00DF16A0">
      <w:pPr>
        <w:shd w:val="clear" w:color="auto" w:fill="FFFFFF" w:themeFill="background1"/>
        <w:tabs>
          <w:tab w:val="left" w:pos="284"/>
          <w:tab w:val="left" w:pos="9498"/>
        </w:tabs>
        <w:ind w:firstLine="709"/>
        <w:jc w:val="both"/>
        <w:rPr>
          <w:sz w:val="28"/>
          <w:szCs w:val="28"/>
          <w:highlight w:val="yellow"/>
        </w:rPr>
      </w:pPr>
      <w:r w:rsidRPr="00B31676">
        <w:rPr>
          <w:sz w:val="28"/>
          <w:szCs w:val="28"/>
        </w:rPr>
        <w:t>Согласно соглашению минимальный размер заработной платы для работников организаций внебюджетного сектора экономики</w:t>
      </w:r>
      <w:r w:rsidR="004E6BEA" w:rsidRPr="00B31676">
        <w:rPr>
          <w:sz w:val="28"/>
          <w:szCs w:val="28"/>
        </w:rPr>
        <w:t xml:space="preserve"> –</w:t>
      </w:r>
      <w:r w:rsidRPr="00B31676">
        <w:rPr>
          <w:sz w:val="28"/>
          <w:szCs w:val="28"/>
        </w:rPr>
        <w:t xml:space="preserve"> 1,2 МРОТ или 14 556 рублей.</w:t>
      </w:r>
      <w:r w:rsidR="00B31676" w:rsidRPr="00B31676">
        <w:rPr>
          <w:sz w:val="28"/>
          <w:szCs w:val="28"/>
        </w:rPr>
        <w:t xml:space="preserve"> </w:t>
      </w:r>
      <w:r w:rsidRPr="00B31676">
        <w:rPr>
          <w:sz w:val="28"/>
          <w:szCs w:val="28"/>
        </w:rPr>
        <w:t xml:space="preserve">Выполняют обязательства в части установления рекомендованного МРОТ </w:t>
      </w:r>
      <w:r w:rsidR="00B31676" w:rsidRPr="00B31676">
        <w:rPr>
          <w:sz w:val="28"/>
          <w:szCs w:val="28"/>
        </w:rPr>
        <w:t>62</w:t>
      </w:r>
      <w:r w:rsidRPr="00B31676">
        <w:rPr>
          <w:sz w:val="28"/>
          <w:szCs w:val="28"/>
        </w:rPr>
        <w:t xml:space="preserve">,8 % организаций, включенных в мониторинг. </w:t>
      </w:r>
    </w:p>
    <w:p w:rsidR="005A53CE" w:rsidRPr="00B31676" w:rsidRDefault="00AA45C3" w:rsidP="00DF16A0">
      <w:pPr>
        <w:shd w:val="clear" w:color="auto" w:fill="FFFFFF" w:themeFill="background1"/>
        <w:ind w:firstLine="709"/>
        <w:jc w:val="both"/>
        <w:rPr>
          <w:i/>
          <w:sz w:val="28"/>
          <w:szCs w:val="28"/>
          <w:lang w:eastAsia="en-US"/>
        </w:rPr>
      </w:pPr>
      <w:r w:rsidRPr="00B31676">
        <w:rPr>
          <w:sz w:val="28"/>
          <w:szCs w:val="28"/>
          <w:lang w:eastAsia="en-US"/>
        </w:rPr>
        <w:t>Помимо трехстороннего</w:t>
      </w:r>
      <w:r w:rsidR="004E6BEA" w:rsidRPr="00B31676">
        <w:rPr>
          <w:sz w:val="28"/>
          <w:szCs w:val="28"/>
          <w:lang w:eastAsia="en-US"/>
        </w:rPr>
        <w:t xml:space="preserve"> соглашения</w:t>
      </w:r>
      <w:r w:rsidRPr="00B31676">
        <w:rPr>
          <w:sz w:val="28"/>
          <w:szCs w:val="28"/>
          <w:lang w:eastAsia="en-US"/>
        </w:rPr>
        <w:t>, в городе заключены и действуют</w:t>
      </w:r>
      <w:r w:rsidR="004E6BEA" w:rsidRPr="00B31676">
        <w:rPr>
          <w:sz w:val="28"/>
          <w:szCs w:val="28"/>
          <w:lang w:eastAsia="en-US"/>
        </w:rPr>
        <w:t xml:space="preserve"> ещё</w:t>
      </w:r>
      <w:r w:rsidRPr="00B31676">
        <w:rPr>
          <w:sz w:val="28"/>
          <w:szCs w:val="28"/>
          <w:lang w:eastAsia="en-US"/>
        </w:rPr>
        <w:t xml:space="preserve"> 15</w:t>
      </w:r>
      <w:r w:rsidR="00B31676" w:rsidRPr="00B31676">
        <w:rPr>
          <w:sz w:val="28"/>
          <w:szCs w:val="28"/>
          <w:lang w:eastAsia="en-US"/>
        </w:rPr>
        <w:t>4</w:t>
      </w:r>
      <w:r w:rsidR="001E638C" w:rsidRPr="00B31676">
        <w:rPr>
          <w:sz w:val="28"/>
          <w:szCs w:val="28"/>
          <w:lang w:eastAsia="en-US"/>
        </w:rPr>
        <w:t xml:space="preserve"> соглашени</w:t>
      </w:r>
      <w:r w:rsidR="00B31676" w:rsidRPr="00B31676">
        <w:rPr>
          <w:sz w:val="28"/>
          <w:szCs w:val="28"/>
          <w:lang w:eastAsia="en-US"/>
        </w:rPr>
        <w:t>я</w:t>
      </w:r>
      <w:r w:rsidR="008731DF" w:rsidRPr="00B31676">
        <w:rPr>
          <w:sz w:val="28"/>
          <w:szCs w:val="28"/>
          <w:lang w:eastAsia="en-US"/>
        </w:rPr>
        <w:t>.</w:t>
      </w:r>
      <w:r w:rsidRPr="00B31676">
        <w:rPr>
          <w:i/>
          <w:sz w:val="28"/>
          <w:szCs w:val="28"/>
          <w:lang w:eastAsia="en-US"/>
        </w:rPr>
        <w:t xml:space="preserve"> </w:t>
      </w:r>
    </w:p>
    <w:p w:rsidR="00AA45C3" w:rsidRPr="00B31676" w:rsidRDefault="00AA45C3" w:rsidP="00DF16A0">
      <w:pPr>
        <w:shd w:val="clear" w:color="auto" w:fill="FFFFFF" w:themeFill="background1"/>
        <w:ind w:firstLine="709"/>
        <w:jc w:val="both"/>
        <w:rPr>
          <w:sz w:val="28"/>
          <w:szCs w:val="28"/>
          <w:lang w:eastAsia="en-US"/>
        </w:rPr>
      </w:pPr>
      <w:r w:rsidRPr="00B31676">
        <w:rPr>
          <w:spacing w:val="-1"/>
          <w:sz w:val="28"/>
          <w:szCs w:val="28"/>
          <w:lang w:eastAsia="en-US"/>
        </w:rPr>
        <w:t>Всего к соглашениям всех уровней присоединилось 4</w:t>
      </w:r>
      <w:r w:rsidR="00B31676" w:rsidRPr="00B31676">
        <w:rPr>
          <w:spacing w:val="-1"/>
          <w:sz w:val="28"/>
          <w:szCs w:val="28"/>
          <w:lang w:eastAsia="en-US"/>
        </w:rPr>
        <w:t>2,1</w:t>
      </w:r>
      <w:r w:rsidR="00580DD5" w:rsidRPr="00B31676">
        <w:rPr>
          <w:spacing w:val="-1"/>
          <w:sz w:val="28"/>
          <w:szCs w:val="28"/>
          <w:lang w:eastAsia="en-US"/>
        </w:rPr>
        <w:t> </w:t>
      </w:r>
      <w:r w:rsidRPr="00B31676">
        <w:rPr>
          <w:spacing w:val="-1"/>
          <w:sz w:val="28"/>
          <w:szCs w:val="28"/>
          <w:lang w:eastAsia="en-US"/>
        </w:rPr>
        <w:t>% от общего количества действующих организаций, в которых работают 13</w:t>
      </w:r>
      <w:r w:rsidR="00B31676" w:rsidRPr="00B31676">
        <w:rPr>
          <w:spacing w:val="-1"/>
          <w:sz w:val="28"/>
          <w:szCs w:val="28"/>
          <w:lang w:eastAsia="en-US"/>
        </w:rPr>
        <w:t>4</w:t>
      </w:r>
      <w:r w:rsidRPr="00B31676">
        <w:rPr>
          <w:spacing w:val="-1"/>
          <w:sz w:val="28"/>
          <w:szCs w:val="28"/>
          <w:lang w:eastAsia="en-US"/>
        </w:rPr>
        <w:t>,</w:t>
      </w:r>
      <w:r w:rsidR="00B31676" w:rsidRPr="00B31676">
        <w:rPr>
          <w:spacing w:val="-1"/>
          <w:sz w:val="28"/>
          <w:szCs w:val="28"/>
          <w:lang w:eastAsia="en-US"/>
        </w:rPr>
        <w:t>4</w:t>
      </w:r>
      <w:r w:rsidRPr="00B31676">
        <w:rPr>
          <w:spacing w:val="-1"/>
          <w:sz w:val="28"/>
          <w:szCs w:val="28"/>
          <w:lang w:eastAsia="en-US"/>
        </w:rPr>
        <w:t xml:space="preserve"> тыс</w:t>
      </w:r>
      <w:r w:rsidR="00CA286B">
        <w:rPr>
          <w:spacing w:val="-1"/>
          <w:sz w:val="28"/>
          <w:szCs w:val="28"/>
          <w:lang w:eastAsia="en-US"/>
        </w:rPr>
        <w:t>.</w:t>
      </w:r>
      <w:r w:rsidRPr="00B31676">
        <w:rPr>
          <w:spacing w:val="-1"/>
          <w:sz w:val="28"/>
          <w:szCs w:val="28"/>
          <w:lang w:eastAsia="en-US"/>
        </w:rPr>
        <w:t xml:space="preserve"> человек, </w:t>
      </w:r>
      <w:r w:rsidR="00B31676">
        <w:rPr>
          <w:spacing w:val="-1"/>
          <w:sz w:val="28"/>
          <w:szCs w:val="28"/>
          <w:lang w:eastAsia="en-US"/>
        </w:rPr>
        <w:br/>
      </w:r>
      <w:r w:rsidRPr="00B31676">
        <w:rPr>
          <w:spacing w:val="-1"/>
          <w:sz w:val="28"/>
          <w:szCs w:val="28"/>
          <w:lang w:eastAsia="en-US"/>
        </w:rPr>
        <w:t>или 30,</w:t>
      </w:r>
      <w:r w:rsidR="00B31676" w:rsidRPr="00B31676">
        <w:rPr>
          <w:spacing w:val="-1"/>
          <w:sz w:val="28"/>
          <w:szCs w:val="28"/>
          <w:lang w:eastAsia="en-US"/>
        </w:rPr>
        <w:t>5</w:t>
      </w:r>
      <w:r w:rsidR="00580DD5" w:rsidRPr="00B31676">
        <w:rPr>
          <w:spacing w:val="-1"/>
          <w:sz w:val="28"/>
          <w:szCs w:val="28"/>
          <w:lang w:eastAsia="en-US"/>
        </w:rPr>
        <w:t> </w:t>
      </w:r>
      <w:r w:rsidRPr="00B31676">
        <w:rPr>
          <w:spacing w:val="-1"/>
          <w:sz w:val="28"/>
          <w:szCs w:val="28"/>
          <w:lang w:eastAsia="en-US"/>
        </w:rPr>
        <w:t>% от среднесписочной численности работников всех организаций города.</w:t>
      </w:r>
    </w:p>
    <w:p w:rsidR="003469FB" w:rsidRPr="00353737" w:rsidRDefault="003469FB" w:rsidP="00DF16A0">
      <w:pPr>
        <w:shd w:val="clear" w:color="auto" w:fill="FFFFFF" w:themeFill="background1"/>
        <w:ind w:firstLine="709"/>
        <w:jc w:val="both"/>
        <w:rPr>
          <w:sz w:val="28"/>
          <w:szCs w:val="28"/>
        </w:rPr>
      </w:pPr>
      <w:r w:rsidRPr="00353737">
        <w:rPr>
          <w:sz w:val="28"/>
          <w:szCs w:val="28"/>
        </w:rPr>
        <w:t xml:space="preserve">Проводится организационно-разъяснительная работа с организациями всех форм собственности и видов деятельности по регулированию социально-трудовых </w:t>
      </w:r>
      <w:r w:rsidRPr="00353737">
        <w:rPr>
          <w:sz w:val="28"/>
          <w:szCs w:val="28"/>
        </w:rPr>
        <w:br/>
        <w:t>отношений через заключение коллективных договоров и соглашений. Число организаций, заключивших коллективные договоры, составляет</w:t>
      </w:r>
      <w:r w:rsidR="00CA286B">
        <w:rPr>
          <w:sz w:val="28"/>
          <w:szCs w:val="28"/>
        </w:rPr>
        <w:t xml:space="preserve"> </w:t>
      </w:r>
      <w:r>
        <w:rPr>
          <w:sz w:val="28"/>
          <w:szCs w:val="28"/>
        </w:rPr>
        <w:t>2</w:t>
      </w:r>
      <w:r w:rsidR="00CA286B">
        <w:rPr>
          <w:sz w:val="28"/>
          <w:szCs w:val="28"/>
        </w:rPr>
        <w:t> </w:t>
      </w:r>
      <w:r>
        <w:rPr>
          <w:sz w:val="28"/>
          <w:szCs w:val="28"/>
        </w:rPr>
        <w:t>698</w:t>
      </w:r>
      <w:r w:rsidRPr="00353737">
        <w:rPr>
          <w:sz w:val="28"/>
          <w:szCs w:val="28"/>
        </w:rPr>
        <w:t xml:space="preserve"> или </w:t>
      </w:r>
      <w:r>
        <w:rPr>
          <w:sz w:val="28"/>
          <w:szCs w:val="28"/>
        </w:rPr>
        <w:t>72,2 </w:t>
      </w:r>
      <w:r w:rsidRPr="00353737">
        <w:rPr>
          <w:sz w:val="28"/>
          <w:szCs w:val="28"/>
        </w:rPr>
        <w:t xml:space="preserve">% </w:t>
      </w:r>
      <w:r w:rsidR="00CA286B">
        <w:rPr>
          <w:sz w:val="28"/>
          <w:szCs w:val="28"/>
        </w:rPr>
        <w:br/>
      </w:r>
      <w:r w:rsidRPr="00353737">
        <w:rPr>
          <w:sz w:val="28"/>
          <w:szCs w:val="28"/>
        </w:rPr>
        <w:t xml:space="preserve">от числа действующих на территории города организаций, подлежащих статистическому учету, из них </w:t>
      </w:r>
      <w:r>
        <w:rPr>
          <w:sz w:val="28"/>
          <w:szCs w:val="28"/>
        </w:rPr>
        <w:t>1</w:t>
      </w:r>
      <w:r w:rsidR="00CA286B">
        <w:rPr>
          <w:sz w:val="28"/>
          <w:szCs w:val="28"/>
        </w:rPr>
        <w:t> </w:t>
      </w:r>
      <w:r>
        <w:rPr>
          <w:sz w:val="28"/>
          <w:szCs w:val="28"/>
        </w:rPr>
        <w:t>017</w:t>
      </w:r>
      <w:r w:rsidRPr="00353737">
        <w:rPr>
          <w:sz w:val="28"/>
          <w:szCs w:val="28"/>
        </w:rPr>
        <w:t xml:space="preserve"> регулируют трудовые отношения на малых предприятиях.</w:t>
      </w:r>
    </w:p>
    <w:p w:rsidR="005A53CE" w:rsidRPr="00D34103" w:rsidRDefault="005A53CE" w:rsidP="00DF16A0">
      <w:pPr>
        <w:shd w:val="clear" w:color="auto" w:fill="FFFFFF" w:themeFill="background1"/>
        <w:tabs>
          <w:tab w:val="left" w:pos="284"/>
          <w:tab w:val="left" w:pos="9498"/>
        </w:tabs>
        <w:ind w:firstLine="709"/>
        <w:jc w:val="both"/>
        <w:rPr>
          <w:sz w:val="28"/>
          <w:szCs w:val="28"/>
        </w:rPr>
      </w:pPr>
      <w:r w:rsidRPr="00D34103">
        <w:rPr>
          <w:sz w:val="28"/>
          <w:szCs w:val="28"/>
        </w:rPr>
        <w:t>Среднемесячная начисленная заработная плата работников по полному кругу предприятий и организаций города за январь-</w:t>
      </w:r>
      <w:r w:rsidR="00D34103" w:rsidRPr="00D34103">
        <w:rPr>
          <w:sz w:val="28"/>
          <w:szCs w:val="28"/>
        </w:rPr>
        <w:t>май</w:t>
      </w:r>
      <w:r w:rsidRPr="00D34103">
        <w:rPr>
          <w:sz w:val="28"/>
          <w:szCs w:val="28"/>
        </w:rPr>
        <w:t xml:space="preserve"> 2020 года составила </w:t>
      </w:r>
      <w:r w:rsidR="004E6BEA" w:rsidRPr="00D34103">
        <w:rPr>
          <w:sz w:val="28"/>
          <w:szCs w:val="28"/>
        </w:rPr>
        <w:br/>
      </w:r>
      <w:r w:rsidRPr="00D34103">
        <w:rPr>
          <w:sz w:val="28"/>
          <w:szCs w:val="28"/>
        </w:rPr>
        <w:t>3</w:t>
      </w:r>
      <w:r w:rsidR="00D34103" w:rsidRPr="00D34103">
        <w:rPr>
          <w:sz w:val="28"/>
          <w:szCs w:val="28"/>
        </w:rPr>
        <w:t>8</w:t>
      </w:r>
      <w:r w:rsidRPr="00D34103">
        <w:rPr>
          <w:sz w:val="28"/>
          <w:szCs w:val="28"/>
        </w:rPr>
        <w:t> </w:t>
      </w:r>
      <w:r w:rsidR="00D34103" w:rsidRPr="00D34103">
        <w:rPr>
          <w:sz w:val="28"/>
          <w:szCs w:val="28"/>
        </w:rPr>
        <w:t>391</w:t>
      </w:r>
      <w:r w:rsidRPr="00D34103">
        <w:rPr>
          <w:sz w:val="28"/>
          <w:szCs w:val="28"/>
        </w:rPr>
        <w:t xml:space="preserve"> рубл</w:t>
      </w:r>
      <w:r w:rsidR="00D34103" w:rsidRPr="00D34103">
        <w:rPr>
          <w:sz w:val="28"/>
          <w:szCs w:val="28"/>
        </w:rPr>
        <w:t>ь</w:t>
      </w:r>
      <w:r w:rsidRPr="00D34103">
        <w:rPr>
          <w:sz w:val="28"/>
          <w:szCs w:val="28"/>
        </w:rPr>
        <w:t>. Темп роста – 104</w:t>
      </w:r>
      <w:r w:rsidR="00D34103" w:rsidRPr="00D34103">
        <w:rPr>
          <w:sz w:val="28"/>
          <w:szCs w:val="28"/>
        </w:rPr>
        <w:t>,3</w:t>
      </w:r>
      <w:r w:rsidRPr="00D34103">
        <w:rPr>
          <w:sz w:val="28"/>
          <w:szCs w:val="28"/>
        </w:rPr>
        <w:t xml:space="preserve"> %. Размер среднемесячной начисленной заработной </w:t>
      </w:r>
      <w:r w:rsidRPr="00D34103">
        <w:rPr>
          <w:sz w:val="28"/>
          <w:szCs w:val="28"/>
        </w:rPr>
        <w:lastRenderedPageBreak/>
        <w:t>платы работников крупных и средних предприятий города за январь-</w:t>
      </w:r>
      <w:r w:rsidR="00D34103" w:rsidRPr="00D34103">
        <w:rPr>
          <w:sz w:val="28"/>
          <w:szCs w:val="28"/>
        </w:rPr>
        <w:t>май</w:t>
      </w:r>
      <w:r w:rsidRPr="00D34103">
        <w:rPr>
          <w:sz w:val="28"/>
          <w:szCs w:val="28"/>
        </w:rPr>
        <w:t xml:space="preserve"> 2020 года составил 45</w:t>
      </w:r>
      <w:r w:rsidR="00D34103" w:rsidRPr="00D34103">
        <w:rPr>
          <w:sz w:val="28"/>
          <w:szCs w:val="28"/>
        </w:rPr>
        <w:t> 824,5</w:t>
      </w:r>
      <w:r w:rsidRPr="00D34103">
        <w:rPr>
          <w:sz w:val="28"/>
          <w:szCs w:val="28"/>
        </w:rPr>
        <w:t xml:space="preserve"> рублей. Темп роста – </w:t>
      </w:r>
      <w:r w:rsidR="004E6BEA" w:rsidRPr="00D34103">
        <w:rPr>
          <w:sz w:val="28"/>
          <w:szCs w:val="28"/>
        </w:rPr>
        <w:t>10</w:t>
      </w:r>
      <w:r w:rsidR="00D34103" w:rsidRPr="00D34103">
        <w:rPr>
          <w:sz w:val="28"/>
          <w:szCs w:val="28"/>
        </w:rPr>
        <w:t>3</w:t>
      </w:r>
      <w:r w:rsidRPr="00D34103">
        <w:rPr>
          <w:sz w:val="28"/>
          <w:szCs w:val="28"/>
        </w:rPr>
        <w:t>,</w:t>
      </w:r>
      <w:r w:rsidR="00D34103" w:rsidRPr="00D34103">
        <w:rPr>
          <w:sz w:val="28"/>
          <w:szCs w:val="28"/>
        </w:rPr>
        <w:t>1</w:t>
      </w:r>
      <w:r w:rsidRPr="00D34103">
        <w:rPr>
          <w:sz w:val="28"/>
          <w:szCs w:val="28"/>
        </w:rPr>
        <w:t xml:space="preserve"> %. </w:t>
      </w:r>
    </w:p>
    <w:p w:rsidR="0034534E" w:rsidRDefault="0034534E" w:rsidP="004E6BEA">
      <w:pPr>
        <w:shd w:val="clear" w:color="auto" w:fill="FFFFFF" w:themeFill="background1"/>
        <w:tabs>
          <w:tab w:val="left" w:pos="284"/>
          <w:tab w:val="left" w:pos="9498"/>
        </w:tabs>
        <w:ind w:firstLine="709"/>
        <w:jc w:val="both"/>
        <w:rPr>
          <w:sz w:val="28"/>
          <w:szCs w:val="28"/>
          <w:highlight w:val="yellow"/>
        </w:rPr>
      </w:pPr>
    </w:p>
    <w:p w:rsidR="00614959" w:rsidRPr="00DF16A0"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DF16A0">
        <w:rPr>
          <w:b/>
          <w:bCs/>
          <w:sz w:val="28"/>
          <w:szCs w:val="28"/>
        </w:rPr>
        <w:t>9. Позитивные и негативные тенденции в инвестиционной сфере,</w:t>
      </w:r>
    </w:p>
    <w:p w:rsidR="00614959" w:rsidRPr="00DF16A0"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DF16A0">
        <w:rPr>
          <w:b/>
          <w:bCs/>
          <w:sz w:val="28"/>
          <w:szCs w:val="28"/>
        </w:rPr>
        <w:t>ход жилищного строительства и объектов социальной сферы</w:t>
      </w:r>
    </w:p>
    <w:p w:rsidR="00614959" w:rsidRPr="00C30493" w:rsidRDefault="00614959" w:rsidP="00153B08">
      <w:pPr>
        <w:pStyle w:val="a6"/>
        <w:tabs>
          <w:tab w:val="left" w:pos="0"/>
          <w:tab w:val="left" w:pos="142"/>
          <w:tab w:val="left" w:pos="6300"/>
        </w:tabs>
        <w:ind w:firstLine="709"/>
        <w:contextualSpacing/>
        <w:rPr>
          <w:b w:val="0"/>
          <w:szCs w:val="28"/>
          <w:highlight w:val="yellow"/>
        </w:rPr>
      </w:pPr>
    </w:p>
    <w:p w:rsidR="00F53F57" w:rsidRPr="00255C51" w:rsidRDefault="00F53F57" w:rsidP="00F53F57">
      <w:pPr>
        <w:tabs>
          <w:tab w:val="left" w:pos="0"/>
          <w:tab w:val="left" w:pos="3402"/>
        </w:tabs>
        <w:ind w:firstLine="709"/>
        <w:contextualSpacing/>
        <w:jc w:val="both"/>
        <w:rPr>
          <w:rFonts w:eastAsia="Calibri"/>
          <w:sz w:val="28"/>
          <w:szCs w:val="28"/>
          <w:lang w:eastAsia="en-US"/>
        </w:rPr>
      </w:pPr>
      <w:r w:rsidRPr="00255C51">
        <w:rPr>
          <w:sz w:val="28"/>
          <w:szCs w:val="28"/>
        </w:rPr>
        <w:t>По данным статистик</w:t>
      </w:r>
      <w:r w:rsidR="00580DD5" w:rsidRPr="00255C51">
        <w:rPr>
          <w:sz w:val="28"/>
          <w:szCs w:val="28"/>
        </w:rPr>
        <w:t>и</w:t>
      </w:r>
      <w:r w:rsidRPr="00255C51">
        <w:rPr>
          <w:sz w:val="28"/>
          <w:szCs w:val="28"/>
        </w:rPr>
        <w:t xml:space="preserve"> объем инвестиций за </w:t>
      </w:r>
      <w:r w:rsidR="00255C51" w:rsidRPr="00255C51">
        <w:rPr>
          <w:sz w:val="28"/>
          <w:szCs w:val="28"/>
        </w:rPr>
        <w:t xml:space="preserve">1 квартал </w:t>
      </w:r>
      <w:r w:rsidRPr="00255C51">
        <w:rPr>
          <w:sz w:val="28"/>
          <w:szCs w:val="28"/>
        </w:rPr>
        <w:t>20</w:t>
      </w:r>
      <w:r w:rsidR="00255C51" w:rsidRPr="00255C51">
        <w:rPr>
          <w:sz w:val="28"/>
          <w:szCs w:val="28"/>
        </w:rPr>
        <w:t>20</w:t>
      </w:r>
      <w:r w:rsidRPr="00255C51">
        <w:rPr>
          <w:sz w:val="28"/>
          <w:szCs w:val="28"/>
        </w:rPr>
        <w:t xml:space="preserve"> год</w:t>
      </w:r>
      <w:r w:rsidR="00255C51" w:rsidRPr="00255C51">
        <w:rPr>
          <w:sz w:val="28"/>
          <w:szCs w:val="28"/>
        </w:rPr>
        <w:t>а</w:t>
      </w:r>
      <w:r w:rsidRPr="00255C51">
        <w:rPr>
          <w:sz w:val="28"/>
          <w:szCs w:val="28"/>
        </w:rPr>
        <w:t xml:space="preserve"> составил </w:t>
      </w:r>
      <w:r w:rsidR="00CD5161">
        <w:rPr>
          <w:sz w:val="28"/>
          <w:szCs w:val="28"/>
        </w:rPr>
        <w:br/>
      </w:r>
      <w:r w:rsidR="00255C51" w:rsidRPr="00255C51">
        <w:rPr>
          <w:sz w:val="28"/>
          <w:szCs w:val="28"/>
        </w:rPr>
        <w:t>20,6</w:t>
      </w:r>
      <w:r w:rsidRPr="00255C51">
        <w:rPr>
          <w:sz w:val="28"/>
          <w:szCs w:val="28"/>
        </w:rPr>
        <w:t xml:space="preserve"> млрд рублей, что составило 1</w:t>
      </w:r>
      <w:r w:rsidR="00255C51" w:rsidRPr="00255C51">
        <w:rPr>
          <w:sz w:val="28"/>
          <w:szCs w:val="28"/>
        </w:rPr>
        <w:t>16</w:t>
      </w:r>
      <w:r w:rsidRPr="00255C51">
        <w:rPr>
          <w:sz w:val="28"/>
          <w:szCs w:val="28"/>
        </w:rPr>
        <w:t>,</w:t>
      </w:r>
      <w:r w:rsidR="00255C51" w:rsidRPr="00255C51">
        <w:rPr>
          <w:sz w:val="28"/>
          <w:szCs w:val="28"/>
        </w:rPr>
        <w:t>8</w:t>
      </w:r>
      <w:r w:rsidR="00580DD5" w:rsidRPr="00255C51">
        <w:rPr>
          <w:sz w:val="28"/>
          <w:szCs w:val="28"/>
        </w:rPr>
        <w:t> </w:t>
      </w:r>
      <w:r w:rsidRPr="00255C51">
        <w:rPr>
          <w:sz w:val="28"/>
          <w:szCs w:val="28"/>
        </w:rPr>
        <w:t xml:space="preserve">% к соответствующему периоду прошлого года. Индекс физического объема – </w:t>
      </w:r>
      <w:r w:rsidR="00255C51" w:rsidRPr="00255C51">
        <w:rPr>
          <w:sz w:val="28"/>
          <w:szCs w:val="28"/>
        </w:rPr>
        <w:t>108,</w:t>
      </w:r>
      <w:r w:rsidRPr="00255C51">
        <w:rPr>
          <w:sz w:val="28"/>
          <w:szCs w:val="28"/>
        </w:rPr>
        <w:t>9</w:t>
      </w:r>
      <w:r w:rsidR="00580DD5" w:rsidRPr="00255C51">
        <w:rPr>
          <w:sz w:val="28"/>
          <w:szCs w:val="28"/>
        </w:rPr>
        <w:t> </w:t>
      </w:r>
      <w:r w:rsidRPr="00255C51">
        <w:rPr>
          <w:sz w:val="28"/>
          <w:szCs w:val="28"/>
        </w:rPr>
        <w:t xml:space="preserve">%. </w:t>
      </w:r>
    </w:p>
    <w:p w:rsidR="00580DD5" w:rsidRPr="00255C51" w:rsidRDefault="00580DD5" w:rsidP="00580DD5">
      <w:pPr>
        <w:shd w:val="clear" w:color="auto" w:fill="FFFFFF"/>
        <w:ind w:firstLine="709"/>
        <w:jc w:val="both"/>
        <w:rPr>
          <w:sz w:val="28"/>
          <w:szCs w:val="28"/>
        </w:rPr>
      </w:pPr>
      <w:r w:rsidRPr="00255C51">
        <w:rPr>
          <w:sz w:val="28"/>
          <w:szCs w:val="28"/>
        </w:rPr>
        <w:t xml:space="preserve">В соответствии с постановлением Администрации города Ростова-на-Дону </w:t>
      </w:r>
      <w:r w:rsidRPr="00255C51">
        <w:rPr>
          <w:sz w:val="28"/>
          <w:szCs w:val="28"/>
        </w:rPr>
        <w:br/>
        <w:t>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По состоянию на 01.0</w:t>
      </w:r>
      <w:r w:rsidR="00255C51" w:rsidRPr="00255C51">
        <w:rPr>
          <w:sz w:val="28"/>
          <w:szCs w:val="28"/>
        </w:rPr>
        <w:t>7</w:t>
      </w:r>
      <w:r w:rsidRPr="00255C51">
        <w:rPr>
          <w:sz w:val="28"/>
          <w:szCs w:val="28"/>
        </w:rPr>
        <w:t>.2020 включено 5</w:t>
      </w:r>
      <w:r w:rsidR="00255C51" w:rsidRPr="00255C51">
        <w:rPr>
          <w:sz w:val="28"/>
          <w:szCs w:val="28"/>
        </w:rPr>
        <w:t>7</w:t>
      </w:r>
      <w:r w:rsidRPr="00255C51">
        <w:rPr>
          <w:sz w:val="28"/>
          <w:szCs w:val="28"/>
        </w:rPr>
        <w:t xml:space="preserve"> инвестиционных проектов на общую сумму 24</w:t>
      </w:r>
      <w:r w:rsidR="00255C51" w:rsidRPr="00255C51">
        <w:rPr>
          <w:sz w:val="28"/>
          <w:szCs w:val="28"/>
        </w:rPr>
        <w:t>4</w:t>
      </w:r>
      <w:r w:rsidRPr="00255C51">
        <w:rPr>
          <w:sz w:val="28"/>
          <w:szCs w:val="28"/>
        </w:rPr>
        <w:t xml:space="preserve"> млрд руб., которые делятся на 3 группы: </w:t>
      </w:r>
    </w:p>
    <w:p w:rsidR="00F53F57" w:rsidRPr="00255C51" w:rsidRDefault="00F53F57" w:rsidP="00F53F57">
      <w:pPr>
        <w:ind w:firstLine="709"/>
        <w:jc w:val="both"/>
        <w:rPr>
          <w:sz w:val="28"/>
          <w:szCs w:val="28"/>
        </w:rPr>
      </w:pPr>
      <w:r w:rsidRPr="00255C51">
        <w:rPr>
          <w:sz w:val="28"/>
          <w:szCs w:val="28"/>
        </w:rPr>
        <w:t xml:space="preserve">1. «Ростовский АВАНГАРД» – 15 проектов, включенных в перечень </w:t>
      </w:r>
      <w:r w:rsidRPr="00255C51">
        <w:rPr>
          <w:sz w:val="28"/>
          <w:szCs w:val="28"/>
        </w:rPr>
        <w:br/>
        <w:t>«100 Губернаторских инвестиционных проектов», на сумму 141,6 млрд рублей;</w:t>
      </w:r>
    </w:p>
    <w:p w:rsidR="00F53F57" w:rsidRPr="00255C51" w:rsidRDefault="00F53F57" w:rsidP="00F53F57">
      <w:pPr>
        <w:ind w:firstLine="709"/>
        <w:jc w:val="both"/>
        <w:rPr>
          <w:sz w:val="28"/>
          <w:szCs w:val="28"/>
        </w:rPr>
      </w:pPr>
      <w:r w:rsidRPr="00255C51">
        <w:rPr>
          <w:sz w:val="28"/>
          <w:szCs w:val="28"/>
        </w:rPr>
        <w:t>2. «Инвестиции РОСТова» – 3</w:t>
      </w:r>
      <w:r w:rsidR="00255C51" w:rsidRPr="00255C51">
        <w:rPr>
          <w:sz w:val="28"/>
          <w:szCs w:val="28"/>
        </w:rPr>
        <w:t>0</w:t>
      </w:r>
      <w:r w:rsidRPr="00255C51">
        <w:rPr>
          <w:sz w:val="28"/>
          <w:szCs w:val="28"/>
        </w:rPr>
        <w:t xml:space="preserve"> проект</w:t>
      </w:r>
      <w:r w:rsidR="00255C51" w:rsidRPr="00255C51">
        <w:rPr>
          <w:sz w:val="28"/>
          <w:szCs w:val="28"/>
        </w:rPr>
        <w:t>ов</w:t>
      </w:r>
      <w:r w:rsidRPr="00255C51">
        <w:rPr>
          <w:sz w:val="28"/>
          <w:szCs w:val="28"/>
        </w:rPr>
        <w:t xml:space="preserve">, реализуемых на территории города, </w:t>
      </w:r>
      <w:r w:rsidR="00783DD8" w:rsidRPr="00255C51">
        <w:rPr>
          <w:sz w:val="28"/>
          <w:szCs w:val="28"/>
        </w:rPr>
        <w:br/>
      </w:r>
      <w:r w:rsidRPr="00255C51">
        <w:rPr>
          <w:sz w:val="28"/>
          <w:szCs w:val="28"/>
        </w:rPr>
        <w:t xml:space="preserve">на сумму </w:t>
      </w:r>
      <w:r w:rsidR="00255C51" w:rsidRPr="00255C51">
        <w:rPr>
          <w:sz w:val="28"/>
          <w:szCs w:val="28"/>
        </w:rPr>
        <w:t>76,2</w:t>
      </w:r>
      <w:r w:rsidR="00783DD8" w:rsidRPr="00255C51">
        <w:rPr>
          <w:sz w:val="28"/>
          <w:szCs w:val="28"/>
        </w:rPr>
        <w:t xml:space="preserve"> </w:t>
      </w:r>
      <w:r w:rsidRPr="00255C51">
        <w:rPr>
          <w:sz w:val="28"/>
          <w:szCs w:val="28"/>
        </w:rPr>
        <w:t>млрд рублей;</w:t>
      </w:r>
    </w:p>
    <w:p w:rsidR="00F53F57" w:rsidRPr="00255C51" w:rsidRDefault="00F53F57" w:rsidP="00701703">
      <w:pPr>
        <w:ind w:firstLine="709"/>
        <w:jc w:val="both"/>
        <w:rPr>
          <w:sz w:val="28"/>
          <w:szCs w:val="28"/>
        </w:rPr>
      </w:pPr>
      <w:r w:rsidRPr="00255C51">
        <w:rPr>
          <w:sz w:val="28"/>
          <w:szCs w:val="28"/>
        </w:rPr>
        <w:t>3. «Территория РОСТа» – 1</w:t>
      </w:r>
      <w:r w:rsidR="00255C51" w:rsidRPr="00255C51">
        <w:rPr>
          <w:sz w:val="28"/>
          <w:szCs w:val="28"/>
        </w:rPr>
        <w:t>2</w:t>
      </w:r>
      <w:r w:rsidRPr="00255C51">
        <w:rPr>
          <w:sz w:val="28"/>
          <w:szCs w:val="28"/>
        </w:rPr>
        <w:t xml:space="preserve"> проектов, планируемых к реализации </w:t>
      </w:r>
      <w:r w:rsidRPr="00255C51">
        <w:rPr>
          <w:sz w:val="28"/>
          <w:szCs w:val="28"/>
        </w:rPr>
        <w:br/>
        <w:t>на территории города Ростова-на-Дону, на сумму 26,</w:t>
      </w:r>
      <w:r w:rsidR="00255C51" w:rsidRPr="00255C51">
        <w:rPr>
          <w:sz w:val="28"/>
          <w:szCs w:val="28"/>
        </w:rPr>
        <w:t>2</w:t>
      </w:r>
      <w:r w:rsidRPr="00255C51">
        <w:rPr>
          <w:sz w:val="28"/>
          <w:szCs w:val="28"/>
        </w:rPr>
        <w:t xml:space="preserve"> млрд рублей.</w:t>
      </w:r>
    </w:p>
    <w:p w:rsidR="00C41765" w:rsidRPr="00701703" w:rsidRDefault="00C41765" w:rsidP="00701703">
      <w:pPr>
        <w:ind w:firstLine="709"/>
        <w:jc w:val="both"/>
        <w:rPr>
          <w:sz w:val="28"/>
          <w:szCs w:val="28"/>
        </w:rPr>
      </w:pPr>
      <w:r w:rsidRPr="00701703">
        <w:rPr>
          <w:sz w:val="28"/>
          <w:szCs w:val="28"/>
        </w:rPr>
        <w:t>В 1 полугодии 2020 года реализованы 4 инвестиционных проекта на общую сумму 3</w:t>
      </w:r>
      <w:r w:rsidR="00CD5161" w:rsidRPr="00701703">
        <w:rPr>
          <w:sz w:val="28"/>
          <w:szCs w:val="28"/>
        </w:rPr>
        <w:t>,</w:t>
      </w:r>
      <w:r w:rsidRPr="00701703">
        <w:rPr>
          <w:sz w:val="28"/>
          <w:szCs w:val="28"/>
        </w:rPr>
        <w:t xml:space="preserve">8 </w:t>
      </w:r>
      <w:r w:rsidR="00CD5161" w:rsidRPr="00701703">
        <w:rPr>
          <w:sz w:val="28"/>
          <w:szCs w:val="28"/>
        </w:rPr>
        <w:t>м</w:t>
      </w:r>
      <w:r w:rsidRPr="00701703">
        <w:rPr>
          <w:sz w:val="28"/>
          <w:szCs w:val="28"/>
        </w:rPr>
        <w:t>л</w:t>
      </w:r>
      <w:r w:rsidR="00CD5161" w:rsidRPr="00701703">
        <w:rPr>
          <w:sz w:val="28"/>
          <w:szCs w:val="28"/>
        </w:rPr>
        <w:t>рд</w:t>
      </w:r>
      <w:r w:rsidRPr="00701703">
        <w:rPr>
          <w:sz w:val="28"/>
          <w:szCs w:val="28"/>
        </w:rPr>
        <w:t xml:space="preserve"> руб.: «Строительство детско-юношеского спортивного центра «VICTORY-DON SPORT» (пр. 40-Летия Победы, 300)», объем инвестиций 38 млн руб.; «Строительство жилищного комплекса «Первый» по ул. Шеболдаева,95», объем инвестиций 2</w:t>
      </w:r>
      <w:r w:rsidR="00CD5161" w:rsidRPr="00701703">
        <w:rPr>
          <w:sz w:val="28"/>
          <w:szCs w:val="28"/>
        </w:rPr>
        <w:t>,4</w:t>
      </w:r>
      <w:r w:rsidRPr="00701703">
        <w:rPr>
          <w:sz w:val="28"/>
          <w:szCs w:val="28"/>
        </w:rPr>
        <w:t xml:space="preserve"> мл</w:t>
      </w:r>
      <w:r w:rsidR="00CD5161" w:rsidRPr="00701703">
        <w:rPr>
          <w:sz w:val="28"/>
          <w:szCs w:val="28"/>
        </w:rPr>
        <w:t>рд</w:t>
      </w:r>
      <w:r w:rsidRPr="00701703">
        <w:rPr>
          <w:sz w:val="28"/>
          <w:szCs w:val="28"/>
        </w:rPr>
        <w:t xml:space="preserve"> руб.; «Строительство жилого комплекса «Горизонт» </w:t>
      </w:r>
      <w:r w:rsidRPr="00701703">
        <w:rPr>
          <w:sz w:val="28"/>
          <w:szCs w:val="28"/>
        </w:rPr>
        <w:br/>
        <w:t>по ул. Тибетская, 16», объем инвестиций 910 млн рублей; «Реконструкция Центрального рынка города Ростова-на-Дону», объем инвестиций 501 млн рублей.</w:t>
      </w:r>
    </w:p>
    <w:p w:rsidR="00F53F57" w:rsidRPr="00701703" w:rsidRDefault="001E638C" w:rsidP="00701703">
      <w:pPr>
        <w:ind w:firstLine="709"/>
        <w:jc w:val="both"/>
        <w:rPr>
          <w:sz w:val="28"/>
          <w:szCs w:val="28"/>
        </w:rPr>
      </w:pPr>
      <w:r w:rsidRPr="00701703">
        <w:rPr>
          <w:sz w:val="28"/>
          <w:szCs w:val="28"/>
        </w:rPr>
        <w:t>На</w:t>
      </w:r>
      <w:r w:rsidR="00F53F57" w:rsidRPr="00701703">
        <w:rPr>
          <w:sz w:val="28"/>
          <w:szCs w:val="28"/>
        </w:rPr>
        <w:t xml:space="preserve"> Совет</w:t>
      </w:r>
      <w:r w:rsidRPr="00701703">
        <w:rPr>
          <w:sz w:val="28"/>
          <w:szCs w:val="28"/>
        </w:rPr>
        <w:t>е</w:t>
      </w:r>
      <w:r w:rsidR="00F53F57" w:rsidRPr="00701703">
        <w:rPr>
          <w:sz w:val="28"/>
          <w:szCs w:val="28"/>
        </w:rPr>
        <w:t xml:space="preserve"> по инвестициям при главе Админ</w:t>
      </w:r>
      <w:r w:rsidR="00783DD8" w:rsidRPr="00701703">
        <w:rPr>
          <w:sz w:val="28"/>
          <w:szCs w:val="28"/>
        </w:rPr>
        <w:t>истрации города</w:t>
      </w:r>
      <w:r w:rsidR="00F53F57" w:rsidRPr="00701703">
        <w:rPr>
          <w:sz w:val="28"/>
          <w:szCs w:val="28"/>
        </w:rPr>
        <w:t xml:space="preserve"> рассмотрено </w:t>
      </w:r>
      <w:r w:rsidRPr="00701703">
        <w:rPr>
          <w:sz w:val="28"/>
          <w:szCs w:val="28"/>
        </w:rPr>
        <w:br/>
      </w:r>
      <w:r w:rsidR="00C41765" w:rsidRPr="00701703">
        <w:rPr>
          <w:sz w:val="28"/>
          <w:szCs w:val="28"/>
        </w:rPr>
        <w:t>10</w:t>
      </w:r>
      <w:r w:rsidR="00F53F57" w:rsidRPr="00701703">
        <w:rPr>
          <w:sz w:val="28"/>
          <w:szCs w:val="28"/>
        </w:rPr>
        <w:t xml:space="preserve"> вопросов, по итогам </w:t>
      </w:r>
      <w:r w:rsidR="00886C4B" w:rsidRPr="00701703">
        <w:rPr>
          <w:sz w:val="28"/>
          <w:szCs w:val="28"/>
        </w:rPr>
        <w:t xml:space="preserve">в </w:t>
      </w:r>
      <w:r w:rsidR="00F53F57" w:rsidRPr="00701703">
        <w:rPr>
          <w:sz w:val="28"/>
          <w:szCs w:val="28"/>
        </w:rPr>
        <w:t>Перечень включен</w:t>
      </w:r>
      <w:r w:rsidR="00C41765" w:rsidRPr="00701703">
        <w:rPr>
          <w:sz w:val="28"/>
          <w:szCs w:val="28"/>
        </w:rPr>
        <w:t>ы</w:t>
      </w:r>
      <w:r w:rsidR="00F53F57" w:rsidRPr="00701703">
        <w:rPr>
          <w:sz w:val="28"/>
          <w:szCs w:val="28"/>
        </w:rPr>
        <w:t xml:space="preserve"> </w:t>
      </w:r>
      <w:r w:rsidR="00C41765" w:rsidRPr="00701703">
        <w:rPr>
          <w:sz w:val="28"/>
          <w:szCs w:val="28"/>
        </w:rPr>
        <w:t>2</w:t>
      </w:r>
      <w:r w:rsidR="00F53F57" w:rsidRPr="00701703">
        <w:rPr>
          <w:sz w:val="28"/>
          <w:szCs w:val="28"/>
        </w:rPr>
        <w:t xml:space="preserve"> инвестиционны</w:t>
      </w:r>
      <w:r w:rsidR="00C41765" w:rsidRPr="00701703">
        <w:rPr>
          <w:sz w:val="28"/>
          <w:szCs w:val="28"/>
        </w:rPr>
        <w:t>х</w:t>
      </w:r>
      <w:r w:rsidR="00F53F57" w:rsidRPr="00701703">
        <w:rPr>
          <w:sz w:val="28"/>
          <w:szCs w:val="28"/>
        </w:rPr>
        <w:t xml:space="preserve"> проект</w:t>
      </w:r>
      <w:r w:rsidR="00C41765" w:rsidRPr="00701703">
        <w:rPr>
          <w:sz w:val="28"/>
          <w:szCs w:val="28"/>
        </w:rPr>
        <w:t>а</w:t>
      </w:r>
      <w:r w:rsidR="00F53F57" w:rsidRPr="00701703">
        <w:rPr>
          <w:sz w:val="28"/>
          <w:szCs w:val="28"/>
        </w:rPr>
        <w:t xml:space="preserve"> </w:t>
      </w:r>
      <w:r w:rsidR="00337B95" w:rsidRPr="00701703">
        <w:rPr>
          <w:sz w:val="28"/>
          <w:szCs w:val="28"/>
        </w:rPr>
        <w:br/>
      </w:r>
      <w:r w:rsidR="00F53F57" w:rsidRPr="00701703">
        <w:rPr>
          <w:sz w:val="28"/>
          <w:szCs w:val="28"/>
        </w:rPr>
        <w:t xml:space="preserve">на сумму </w:t>
      </w:r>
      <w:r w:rsidR="00C41765" w:rsidRPr="00701703">
        <w:rPr>
          <w:sz w:val="28"/>
          <w:szCs w:val="28"/>
        </w:rPr>
        <w:t xml:space="preserve">241,9 </w:t>
      </w:r>
      <w:r w:rsidR="00F53F57" w:rsidRPr="00701703">
        <w:rPr>
          <w:sz w:val="28"/>
          <w:szCs w:val="28"/>
        </w:rPr>
        <w:t xml:space="preserve"> млн рублей.</w:t>
      </w:r>
    </w:p>
    <w:p w:rsidR="00F53F57" w:rsidRPr="00C41765" w:rsidRDefault="00F53F57" w:rsidP="00F53F57">
      <w:pPr>
        <w:widowControl w:val="0"/>
        <w:ind w:firstLine="709"/>
        <w:jc w:val="both"/>
        <w:rPr>
          <w:sz w:val="28"/>
          <w:szCs w:val="28"/>
        </w:rPr>
      </w:pPr>
      <w:r w:rsidRPr="00C41765">
        <w:rPr>
          <w:sz w:val="28"/>
          <w:szCs w:val="28"/>
        </w:rPr>
        <w:t xml:space="preserve">В 2020 году </w:t>
      </w:r>
      <w:r w:rsidR="00886C4B" w:rsidRPr="00C41765">
        <w:rPr>
          <w:sz w:val="28"/>
          <w:szCs w:val="28"/>
        </w:rPr>
        <w:t>продолже</w:t>
      </w:r>
      <w:r w:rsidR="001E638C" w:rsidRPr="00C41765">
        <w:rPr>
          <w:sz w:val="28"/>
          <w:szCs w:val="28"/>
        </w:rPr>
        <w:t>на</w:t>
      </w:r>
      <w:r w:rsidRPr="00C41765">
        <w:rPr>
          <w:sz w:val="28"/>
          <w:szCs w:val="28"/>
        </w:rPr>
        <w:t xml:space="preserve"> работа инновационного бизнес-акселератора и центра цифровизации бизнеса. </w:t>
      </w:r>
    </w:p>
    <w:p w:rsidR="00F53F57" w:rsidRPr="00C41765" w:rsidRDefault="00F53F57" w:rsidP="00F53F57">
      <w:pPr>
        <w:widowControl w:val="0"/>
        <w:ind w:firstLine="709"/>
        <w:jc w:val="both"/>
        <w:rPr>
          <w:sz w:val="28"/>
          <w:szCs w:val="28"/>
        </w:rPr>
      </w:pPr>
      <w:r w:rsidRPr="00C41765">
        <w:rPr>
          <w:sz w:val="28"/>
          <w:szCs w:val="28"/>
        </w:rPr>
        <w:t xml:space="preserve">Инновационный бизнес-акселератор – проект по сопровождению инновационных проектов от начала разработки инновационной продукции, возникновения инновационной идеи до момента ее непосредственной реализации. </w:t>
      </w:r>
      <w:r w:rsidR="00C41765" w:rsidRPr="00C41765">
        <w:rPr>
          <w:sz w:val="28"/>
          <w:szCs w:val="28"/>
        </w:rPr>
        <w:br/>
        <w:t>На сегодняшний день проходит этап отбора участников, с 12 сентября запланировано начало обучающей программы.</w:t>
      </w:r>
    </w:p>
    <w:p w:rsidR="00F53F57" w:rsidRPr="00C41765" w:rsidRDefault="00F53F57" w:rsidP="00886C4B">
      <w:pPr>
        <w:widowControl w:val="0"/>
        <w:ind w:firstLine="709"/>
        <w:jc w:val="both"/>
        <w:rPr>
          <w:rFonts w:eastAsia="SimSun"/>
          <w:sz w:val="28"/>
          <w:szCs w:val="28"/>
        </w:rPr>
      </w:pPr>
      <w:r w:rsidRPr="00C41765">
        <w:rPr>
          <w:sz w:val="28"/>
          <w:szCs w:val="28"/>
        </w:rPr>
        <w:t xml:space="preserve">Центр цифровизации бизнеса – проект, направленный на получение предпринимателями знаний и навыков по переводу собственной организации </w:t>
      </w:r>
      <w:r w:rsidR="00337B95" w:rsidRPr="00C41765">
        <w:rPr>
          <w:sz w:val="28"/>
          <w:szCs w:val="28"/>
        </w:rPr>
        <w:br/>
      </w:r>
      <w:r w:rsidRPr="00C41765">
        <w:rPr>
          <w:sz w:val="28"/>
          <w:szCs w:val="28"/>
        </w:rPr>
        <w:t xml:space="preserve">в цифровую форму, работе с аудиторией в цифровом формате. </w:t>
      </w:r>
      <w:r w:rsidR="00C41765" w:rsidRPr="00C41765">
        <w:rPr>
          <w:sz w:val="28"/>
          <w:szCs w:val="28"/>
        </w:rPr>
        <w:t>Заверш</w:t>
      </w:r>
      <w:r w:rsidR="00811F2E">
        <w:rPr>
          <w:sz w:val="28"/>
          <w:szCs w:val="28"/>
        </w:rPr>
        <w:t xml:space="preserve">ился отбор участников и </w:t>
      </w:r>
      <w:r w:rsidR="00C41765" w:rsidRPr="00C41765">
        <w:rPr>
          <w:sz w:val="28"/>
          <w:szCs w:val="28"/>
        </w:rPr>
        <w:t>нач</w:t>
      </w:r>
      <w:r w:rsidR="00811F2E">
        <w:rPr>
          <w:sz w:val="28"/>
          <w:szCs w:val="28"/>
        </w:rPr>
        <w:t>ался</w:t>
      </w:r>
      <w:r w:rsidR="00C41765" w:rsidRPr="00C41765">
        <w:rPr>
          <w:sz w:val="28"/>
          <w:szCs w:val="28"/>
        </w:rPr>
        <w:t xml:space="preserve"> обучающий этап программы.</w:t>
      </w:r>
    </w:p>
    <w:p w:rsidR="008F0618" w:rsidRPr="00255C51" w:rsidRDefault="008F0618" w:rsidP="00D34862">
      <w:pPr>
        <w:ind w:firstLine="709"/>
        <w:jc w:val="both"/>
        <w:rPr>
          <w:sz w:val="28"/>
          <w:szCs w:val="28"/>
        </w:rPr>
      </w:pPr>
      <w:r w:rsidRPr="00255C51">
        <w:rPr>
          <w:sz w:val="28"/>
          <w:szCs w:val="28"/>
        </w:rPr>
        <w:t xml:space="preserve">За </w:t>
      </w:r>
      <w:r w:rsidR="00C510B4" w:rsidRPr="00255C51">
        <w:rPr>
          <w:sz w:val="28"/>
          <w:szCs w:val="28"/>
        </w:rPr>
        <w:t xml:space="preserve">1 </w:t>
      </w:r>
      <w:r w:rsidR="00255C51" w:rsidRPr="00255C51">
        <w:rPr>
          <w:sz w:val="28"/>
          <w:szCs w:val="28"/>
        </w:rPr>
        <w:t>полугодие</w:t>
      </w:r>
      <w:r w:rsidR="00C510B4" w:rsidRPr="00255C51">
        <w:rPr>
          <w:sz w:val="28"/>
          <w:szCs w:val="28"/>
        </w:rPr>
        <w:t xml:space="preserve"> текущего </w:t>
      </w:r>
      <w:r w:rsidRPr="00255C51">
        <w:rPr>
          <w:sz w:val="28"/>
          <w:szCs w:val="28"/>
        </w:rPr>
        <w:t>год</w:t>
      </w:r>
      <w:r w:rsidR="00C510B4" w:rsidRPr="00255C51">
        <w:rPr>
          <w:sz w:val="28"/>
          <w:szCs w:val="28"/>
        </w:rPr>
        <w:t>а</w:t>
      </w:r>
      <w:r w:rsidRPr="00255C51">
        <w:rPr>
          <w:sz w:val="28"/>
          <w:szCs w:val="28"/>
        </w:rPr>
        <w:t xml:space="preserve"> объем введенного жиль</w:t>
      </w:r>
      <w:r w:rsidR="000A56A3" w:rsidRPr="00255C51">
        <w:rPr>
          <w:sz w:val="28"/>
          <w:szCs w:val="28"/>
        </w:rPr>
        <w:t xml:space="preserve">я составил </w:t>
      </w:r>
      <w:r w:rsidR="00255C51" w:rsidRPr="00255C51">
        <w:rPr>
          <w:sz w:val="28"/>
          <w:szCs w:val="28"/>
        </w:rPr>
        <w:br/>
      </w:r>
      <w:r w:rsidR="00C510B4" w:rsidRPr="00255C51">
        <w:rPr>
          <w:sz w:val="28"/>
          <w:szCs w:val="28"/>
        </w:rPr>
        <w:t>4</w:t>
      </w:r>
      <w:r w:rsidR="00255C51" w:rsidRPr="00255C51">
        <w:rPr>
          <w:sz w:val="28"/>
          <w:szCs w:val="28"/>
        </w:rPr>
        <w:t>97,6</w:t>
      </w:r>
      <w:r w:rsidR="009969F3" w:rsidRPr="00255C51">
        <w:rPr>
          <w:sz w:val="28"/>
          <w:szCs w:val="28"/>
        </w:rPr>
        <w:t xml:space="preserve"> </w:t>
      </w:r>
      <w:r w:rsidR="000A56A3" w:rsidRPr="00255C51">
        <w:rPr>
          <w:sz w:val="28"/>
          <w:szCs w:val="28"/>
        </w:rPr>
        <w:t>тыс. кв. м</w:t>
      </w:r>
      <w:r w:rsidRPr="00255C51">
        <w:rPr>
          <w:sz w:val="28"/>
          <w:szCs w:val="28"/>
        </w:rPr>
        <w:t xml:space="preserve">, темп роста </w:t>
      </w:r>
      <w:r w:rsidR="00255C51" w:rsidRPr="00255C51">
        <w:rPr>
          <w:sz w:val="28"/>
          <w:szCs w:val="28"/>
        </w:rPr>
        <w:t>82</w:t>
      </w:r>
      <w:r w:rsidR="009969F3" w:rsidRPr="00255C51">
        <w:rPr>
          <w:sz w:val="28"/>
          <w:szCs w:val="28"/>
        </w:rPr>
        <w:t>,</w:t>
      </w:r>
      <w:r w:rsidR="00255C51" w:rsidRPr="00255C51">
        <w:rPr>
          <w:sz w:val="28"/>
          <w:szCs w:val="28"/>
        </w:rPr>
        <w:t>2</w:t>
      </w:r>
      <w:r w:rsidR="009969F3" w:rsidRPr="00255C51">
        <w:rPr>
          <w:sz w:val="28"/>
          <w:szCs w:val="28"/>
        </w:rPr>
        <w:t xml:space="preserve"> </w:t>
      </w:r>
      <w:r w:rsidRPr="00255C51">
        <w:rPr>
          <w:sz w:val="28"/>
          <w:szCs w:val="28"/>
        </w:rPr>
        <w:t xml:space="preserve">% к уровню прошлого года. </w:t>
      </w:r>
    </w:p>
    <w:p w:rsidR="008F0618" w:rsidRPr="00255C51" w:rsidRDefault="008F0618" w:rsidP="00175210">
      <w:pPr>
        <w:tabs>
          <w:tab w:val="left" w:pos="142"/>
          <w:tab w:val="left" w:pos="1134"/>
        </w:tabs>
        <w:ind w:firstLine="709"/>
        <w:jc w:val="both"/>
        <w:rPr>
          <w:sz w:val="28"/>
          <w:szCs w:val="28"/>
        </w:rPr>
      </w:pPr>
      <w:r w:rsidRPr="00255C51">
        <w:rPr>
          <w:sz w:val="28"/>
          <w:szCs w:val="28"/>
        </w:rPr>
        <w:lastRenderedPageBreak/>
        <w:t xml:space="preserve">Жилищное строительство ведется во всех районах города – наибольшее количество жилья введено на территории </w:t>
      </w:r>
      <w:r w:rsidR="007C45A1" w:rsidRPr="00255C51">
        <w:rPr>
          <w:sz w:val="28"/>
          <w:szCs w:val="28"/>
        </w:rPr>
        <w:t>Октябрьского (1</w:t>
      </w:r>
      <w:r w:rsidR="00255C51" w:rsidRPr="00255C51">
        <w:rPr>
          <w:sz w:val="28"/>
          <w:szCs w:val="28"/>
        </w:rPr>
        <w:t>31</w:t>
      </w:r>
      <w:r w:rsidR="007C45A1" w:rsidRPr="00255C51">
        <w:rPr>
          <w:sz w:val="28"/>
          <w:szCs w:val="28"/>
        </w:rPr>
        <w:t>,</w:t>
      </w:r>
      <w:r w:rsidR="00255C51" w:rsidRPr="00255C51">
        <w:rPr>
          <w:sz w:val="28"/>
          <w:szCs w:val="28"/>
        </w:rPr>
        <w:t>7</w:t>
      </w:r>
      <w:r w:rsidR="007C45A1" w:rsidRPr="00255C51">
        <w:rPr>
          <w:sz w:val="28"/>
          <w:szCs w:val="28"/>
        </w:rPr>
        <w:t xml:space="preserve"> тыс. кв. м), </w:t>
      </w:r>
      <w:r w:rsidR="00255C51" w:rsidRPr="00255C51">
        <w:rPr>
          <w:sz w:val="28"/>
          <w:szCs w:val="28"/>
        </w:rPr>
        <w:t>Совет</w:t>
      </w:r>
      <w:r w:rsidR="007C45A1" w:rsidRPr="00255C51">
        <w:rPr>
          <w:sz w:val="28"/>
          <w:szCs w:val="28"/>
        </w:rPr>
        <w:t>ского (</w:t>
      </w:r>
      <w:r w:rsidR="00255C51" w:rsidRPr="00255C51">
        <w:rPr>
          <w:sz w:val="28"/>
          <w:szCs w:val="28"/>
        </w:rPr>
        <w:t>106</w:t>
      </w:r>
      <w:r w:rsidR="007C45A1" w:rsidRPr="00255C51">
        <w:rPr>
          <w:sz w:val="28"/>
          <w:szCs w:val="28"/>
        </w:rPr>
        <w:t>,</w:t>
      </w:r>
      <w:r w:rsidR="00255C51" w:rsidRPr="00255C51">
        <w:rPr>
          <w:sz w:val="28"/>
          <w:szCs w:val="28"/>
        </w:rPr>
        <w:t>5</w:t>
      </w:r>
      <w:r w:rsidR="007C45A1" w:rsidRPr="00255C51">
        <w:rPr>
          <w:sz w:val="28"/>
          <w:szCs w:val="28"/>
        </w:rPr>
        <w:t xml:space="preserve"> тыс. кв. м) и </w:t>
      </w:r>
      <w:r w:rsidR="00255C51" w:rsidRPr="00255C51">
        <w:rPr>
          <w:sz w:val="28"/>
          <w:szCs w:val="28"/>
        </w:rPr>
        <w:t>Пролетар</w:t>
      </w:r>
      <w:r w:rsidR="009969F3" w:rsidRPr="00255C51">
        <w:rPr>
          <w:sz w:val="28"/>
          <w:szCs w:val="28"/>
        </w:rPr>
        <w:t>ского (</w:t>
      </w:r>
      <w:r w:rsidR="00255C51" w:rsidRPr="00255C51">
        <w:rPr>
          <w:sz w:val="28"/>
          <w:szCs w:val="28"/>
        </w:rPr>
        <w:t>95</w:t>
      </w:r>
      <w:r w:rsidR="007C45A1" w:rsidRPr="00255C51">
        <w:rPr>
          <w:sz w:val="28"/>
          <w:szCs w:val="28"/>
        </w:rPr>
        <w:t>,</w:t>
      </w:r>
      <w:r w:rsidR="00255C51" w:rsidRPr="00255C51">
        <w:rPr>
          <w:sz w:val="28"/>
          <w:szCs w:val="28"/>
        </w:rPr>
        <w:t>7</w:t>
      </w:r>
      <w:r w:rsidR="007C45A1" w:rsidRPr="00255C51">
        <w:rPr>
          <w:sz w:val="28"/>
          <w:szCs w:val="28"/>
        </w:rPr>
        <w:t xml:space="preserve"> </w:t>
      </w:r>
      <w:r w:rsidR="009969F3" w:rsidRPr="00255C51">
        <w:rPr>
          <w:sz w:val="28"/>
          <w:szCs w:val="28"/>
        </w:rPr>
        <w:t xml:space="preserve">тыс. кв. м) </w:t>
      </w:r>
      <w:r w:rsidRPr="00255C51">
        <w:rPr>
          <w:sz w:val="28"/>
          <w:szCs w:val="28"/>
        </w:rPr>
        <w:t>районов.</w:t>
      </w:r>
    </w:p>
    <w:p w:rsidR="00255C51" w:rsidRPr="00255C51" w:rsidRDefault="007C45A1" w:rsidP="00255C51">
      <w:pPr>
        <w:tabs>
          <w:tab w:val="left" w:pos="142"/>
          <w:tab w:val="left" w:pos="1134"/>
        </w:tabs>
        <w:ind w:firstLine="709"/>
        <w:jc w:val="both"/>
        <w:rPr>
          <w:sz w:val="28"/>
          <w:szCs w:val="28"/>
        </w:rPr>
      </w:pPr>
      <w:r w:rsidRPr="00255C51">
        <w:rPr>
          <w:sz w:val="28"/>
          <w:szCs w:val="28"/>
        </w:rPr>
        <w:t>Администрацией города реализуется комплекс мер по улучшению жилищных условий л</w:t>
      </w:r>
      <w:r w:rsidR="00255C51" w:rsidRPr="00255C51">
        <w:rPr>
          <w:sz w:val="28"/>
          <w:szCs w:val="28"/>
        </w:rPr>
        <w:t xml:space="preserve">ьготных категорий граждан. По состоянию на 01.07.2020 </w:t>
      </w:r>
      <w:r w:rsidRPr="00255C51">
        <w:rPr>
          <w:sz w:val="28"/>
          <w:szCs w:val="28"/>
        </w:rPr>
        <w:t>жилищные условия улучшили</w:t>
      </w:r>
      <w:r w:rsidR="00255C51" w:rsidRPr="00255C51">
        <w:rPr>
          <w:sz w:val="28"/>
          <w:szCs w:val="28"/>
        </w:rPr>
        <w:t>:</w:t>
      </w:r>
      <w:r w:rsidRPr="00255C51">
        <w:rPr>
          <w:sz w:val="28"/>
          <w:szCs w:val="28"/>
        </w:rPr>
        <w:t xml:space="preserve"> </w:t>
      </w:r>
      <w:r w:rsidR="00255C51" w:rsidRPr="00255C51">
        <w:rPr>
          <w:sz w:val="28"/>
          <w:szCs w:val="28"/>
        </w:rPr>
        <w:t xml:space="preserve">24 молодые семьи, 4 ветерана ВОВ и ветеранов боевых действий, 5 инвалидов, 2 семьи, пострадавших в результате пожара, произошедшего 21.08.2017. </w:t>
      </w:r>
    </w:p>
    <w:p w:rsidR="0034534E" w:rsidRDefault="0034534E" w:rsidP="007C45A1">
      <w:pPr>
        <w:tabs>
          <w:tab w:val="left" w:pos="142"/>
          <w:tab w:val="left" w:pos="1134"/>
        </w:tabs>
        <w:ind w:firstLine="709"/>
        <w:jc w:val="both"/>
        <w:rPr>
          <w:sz w:val="28"/>
          <w:szCs w:val="28"/>
          <w:highlight w:val="yellow"/>
        </w:rPr>
      </w:pPr>
    </w:p>
    <w:p w:rsidR="00DA3E26" w:rsidRPr="00EA3308" w:rsidRDefault="00DA3E26"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EA3308">
        <w:rPr>
          <w:b/>
          <w:bCs/>
          <w:sz w:val="28"/>
          <w:szCs w:val="28"/>
        </w:rPr>
        <w:t>1</w:t>
      </w:r>
      <w:r w:rsidR="00E45145" w:rsidRPr="00EA3308">
        <w:rPr>
          <w:b/>
          <w:bCs/>
          <w:sz w:val="28"/>
          <w:szCs w:val="28"/>
        </w:rPr>
        <w:t>0</w:t>
      </w:r>
      <w:r w:rsidRPr="00EA3308">
        <w:rPr>
          <w:b/>
          <w:bCs/>
          <w:sz w:val="28"/>
          <w:szCs w:val="28"/>
        </w:rPr>
        <w:t>. Перечень мер, принимаемых Администрацией города по: реализации социально</w:t>
      </w:r>
      <w:r w:rsidR="00604A34" w:rsidRPr="00EA3308">
        <w:rPr>
          <w:b/>
          <w:bCs/>
          <w:sz w:val="28"/>
          <w:szCs w:val="28"/>
        </w:rPr>
        <w:t xml:space="preserve"> </w:t>
      </w:r>
      <w:r w:rsidRPr="00EA3308">
        <w:rPr>
          <w:b/>
          <w:bCs/>
          <w:sz w:val="28"/>
          <w:szCs w:val="28"/>
        </w:rPr>
        <w:t>значимых реформ, направленных на улучшение качества жизни населения; у</w:t>
      </w:r>
      <w:r w:rsidR="00684861" w:rsidRPr="00EA3308">
        <w:rPr>
          <w:b/>
          <w:bCs/>
          <w:sz w:val="28"/>
          <w:szCs w:val="28"/>
        </w:rPr>
        <w:t>величению налогового потенциала</w:t>
      </w:r>
    </w:p>
    <w:p w:rsidR="00457BD5" w:rsidRPr="00C30493" w:rsidRDefault="00457BD5" w:rsidP="00175210">
      <w:pPr>
        <w:tabs>
          <w:tab w:val="left" w:pos="0"/>
          <w:tab w:val="left" w:pos="142"/>
        </w:tabs>
        <w:suppressAutoHyphens/>
        <w:ind w:firstLine="709"/>
        <w:jc w:val="both"/>
        <w:rPr>
          <w:rFonts w:eastAsia="Calibri"/>
          <w:sz w:val="28"/>
          <w:szCs w:val="28"/>
          <w:highlight w:val="yellow"/>
          <w:lang w:eastAsia="en-US"/>
        </w:rPr>
      </w:pPr>
    </w:p>
    <w:p w:rsidR="00C20F70" w:rsidRPr="00DF16A0" w:rsidRDefault="00CA5608" w:rsidP="00114ADB">
      <w:pPr>
        <w:tabs>
          <w:tab w:val="left" w:pos="0"/>
          <w:tab w:val="left" w:pos="142"/>
        </w:tabs>
        <w:suppressAutoHyphens/>
        <w:ind w:firstLine="709"/>
        <w:jc w:val="both"/>
        <w:rPr>
          <w:sz w:val="28"/>
          <w:szCs w:val="28"/>
        </w:rPr>
      </w:pPr>
      <w:r w:rsidRPr="00DF16A0">
        <w:rPr>
          <w:rFonts w:eastAsia="Calibri"/>
          <w:sz w:val="28"/>
          <w:szCs w:val="28"/>
          <w:lang w:eastAsia="en-US"/>
        </w:rPr>
        <w:t xml:space="preserve">10.1. </w:t>
      </w:r>
      <w:r w:rsidRPr="00DF16A0">
        <w:rPr>
          <w:sz w:val="28"/>
          <w:szCs w:val="28"/>
        </w:rPr>
        <w:t xml:space="preserve">Реализация мер, направленных на улучшение качества жизни ростовчан, </w:t>
      </w:r>
      <w:r w:rsidRPr="00DF16A0">
        <w:rPr>
          <w:sz w:val="28"/>
          <w:szCs w:val="28"/>
        </w:rPr>
        <w:br/>
        <w:t>в первую очередь нуждающихся в социальной защите, является главным направлением работы органов соцзащиты.</w:t>
      </w:r>
    </w:p>
    <w:p w:rsidR="00BC2A06" w:rsidRPr="00DF16A0" w:rsidRDefault="00BC2A06" w:rsidP="00BC2A06">
      <w:pPr>
        <w:pStyle w:val="2"/>
        <w:shd w:val="clear" w:color="auto" w:fill="FFFFFF"/>
        <w:spacing w:after="0" w:line="240" w:lineRule="auto"/>
        <w:ind w:firstLine="709"/>
        <w:jc w:val="both"/>
        <w:rPr>
          <w:sz w:val="28"/>
          <w:szCs w:val="28"/>
        </w:rPr>
      </w:pPr>
      <w:r w:rsidRPr="00DF16A0">
        <w:rPr>
          <w:sz w:val="28"/>
          <w:szCs w:val="28"/>
        </w:rPr>
        <w:t>В рамках празднования 75-й годовщины Победы в Великой Отечественной войне 1941-1945 годов за счет средств бюджетов разных уровней предусмотрена выплата материальн</w:t>
      </w:r>
      <w:r w:rsidR="001E638C" w:rsidRPr="00DF16A0">
        <w:rPr>
          <w:sz w:val="28"/>
          <w:szCs w:val="28"/>
        </w:rPr>
        <w:t>ой помощи</w:t>
      </w:r>
      <w:r w:rsidRPr="00DF16A0">
        <w:rPr>
          <w:sz w:val="28"/>
          <w:szCs w:val="28"/>
        </w:rPr>
        <w:t xml:space="preserve"> ветеранам Великой Отечественной войны </w:t>
      </w:r>
      <w:r w:rsidR="0086267B" w:rsidRPr="00DF16A0">
        <w:rPr>
          <w:sz w:val="28"/>
          <w:szCs w:val="28"/>
        </w:rPr>
        <w:t>на общую сумму 60,8 млн рублей.</w:t>
      </w:r>
    </w:p>
    <w:p w:rsidR="00BC2A06" w:rsidRPr="00DF16A0" w:rsidRDefault="00BC2A06" w:rsidP="00BC2A06">
      <w:pPr>
        <w:widowControl w:val="0"/>
        <w:shd w:val="clear" w:color="auto" w:fill="FFFFFF"/>
        <w:ind w:firstLine="709"/>
        <w:jc w:val="both"/>
        <w:rPr>
          <w:sz w:val="28"/>
          <w:szCs w:val="28"/>
        </w:rPr>
      </w:pPr>
      <w:r w:rsidRPr="00DF16A0">
        <w:rPr>
          <w:sz w:val="28"/>
          <w:szCs w:val="28"/>
          <w:shd w:val="clear" w:color="auto" w:fill="FFFFFF"/>
        </w:rPr>
        <w:t xml:space="preserve">Услуги по организации социального обслуживания оказываются 8 Центрами социального обслуживания населения районов города. В 1 </w:t>
      </w:r>
      <w:r w:rsidR="00DF16A0" w:rsidRPr="00DF16A0">
        <w:rPr>
          <w:sz w:val="28"/>
          <w:szCs w:val="28"/>
          <w:shd w:val="clear" w:color="auto" w:fill="FFFFFF"/>
        </w:rPr>
        <w:t>полугодии</w:t>
      </w:r>
      <w:r w:rsidRPr="00DF16A0">
        <w:rPr>
          <w:sz w:val="28"/>
          <w:szCs w:val="28"/>
          <w:shd w:val="clear" w:color="auto" w:fill="FFFFFF"/>
        </w:rPr>
        <w:t xml:space="preserve"> 2020 года ими оказано </w:t>
      </w:r>
      <w:r w:rsidR="00DF16A0" w:rsidRPr="00DF16A0">
        <w:rPr>
          <w:sz w:val="28"/>
          <w:szCs w:val="28"/>
          <w:shd w:val="clear" w:color="auto" w:fill="FFFFFF"/>
        </w:rPr>
        <w:t>2</w:t>
      </w:r>
      <w:r w:rsidRPr="00DF16A0">
        <w:rPr>
          <w:sz w:val="28"/>
          <w:szCs w:val="28"/>
        </w:rPr>
        <w:t>,</w:t>
      </w:r>
      <w:r w:rsidR="00DF16A0" w:rsidRPr="00DF16A0">
        <w:rPr>
          <w:sz w:val="28"/>
          <w:szCs w:val="28"/>
        </w:rPr>
        <w:t>9</w:t>
      </w:r>
      <w:r w:rsidRPr="00DF16A0">
        <w:rPr>
          <w:sz w:val="28"/>
          <w:szCs w:val="28"/>
        </w:rPr>
        <w:t xml:space="preserve"> млн услуг 11</w:t>
      </w:r>
      <w:r w:rsidR="00DF16A0" w:rsidRPr="00DF16A0">
        <w:rPr>
          <w:sz w:val="28"/>
          <w:szCs w:val="28"/>
        </w:rPr>
        <w:t>,4</w:t>
      </w:r>
      <w:r w:rsidRPr="00DF16A0">
        <w:rPr>
          <w:sz w:val="28"/>
          <w:szCs w:val="28"/>
        </w:rPr>
        <w:t xml:space="preserve"> тыс</w:t>
      </w:r>
      <w:r w:rsidR="0086267B" w:rsidRPr="00DF16A0">
        <w:rPr>
          <w:sz w:val="28"/>
          <w:szCs w:val="28"/>
        </w:rPr>
        <w:t>ячам</w:t>
      </w:r>
      <w:r w:rsidRPr="00DF16A0">
        <w:rPr>
          <w:sz w:val="28"/>
          <w:szCs w:val="28"/>
        </w:rPr>
        <w:t xml:space="preserve"> граждан</w:t>
      </w:r>
      <w:r w:rsidRPr="00DF16A0">
        <w:rPr>
          <w:sz w:val="28"/>
          <w:szCs w:val="28"/>
          <w:shd w:val="clear" w:color="auto" w:fill="FFFFFF"/>
        </w:rPr>
        <w:t xml:space="preserve"> пожилого возраста и инвалидам</w:t>
      </w:r>
      <w:r w:rsidRPr="00DF16A0">
        <w:rPr>
          <w:sz w:val="28"/>
          <w:szCs w:val="28"/>
        </w:rPr>
        <w:t>.</w:t>
      </w:r>
    </w:p>
    <w:p w:rsidR="00BC2A06" w:rsidRPr="000C34D1" w:rsidRDefault="00BC2A06" w:rsidP="00BC2A06">
      <w:pPr>
        <w:pStyle w:val="a8"/>
        <w:shd w:val="clear" w:color="auto" w:fill="FFFFFF"/>
        <w:ind w:firstLine="709"/>
        <w:rPr>
          <w:szCs w:val="28"/>
        </w:rPr>
      </w:pPr>
      <w:r w:rsidRPr="00DF16A0">
        <w:rPr>
          <w:szCs w:val="28"/>
        </w:rPr>
        <w:t>Осуществляет свою работу муниципальное бюджетное учреждение социального обслуживания «Реабилитационный Центр для детей-инвалидов и детей с ограниченными возможностями города Ростова-на-Дону»</w:t>
      </w:r>
      <w:r w:rsidR="0086267B" w:rsidRPr="00DF16A0">
        <w:rPr>
          <w:szCs w:val="28"/>
        </w:rPr>
        <w:t>,</w:t>
      </w:r>
      <w:r w:rsidRPr="00DF16A0">
        <w:rPr>
          <w:szCs w:val="28"/>
        </w:rPr>
        <w:t xml:space="preserve"> </w:t>
      </w:r>
      <w:r w:rsidR="0086267B" w:rsidRPr="00DF16A0">
        <w:rPr>
          <w:szCs w:val="28"/>
        </w:rPr>
        <w:t>з</w:t>
      </w:r>
      <w:r w:rsidRPr="00DF16A0">
        <w:rPr>
          <w:szCs w:val="28"/>
        </w:rPr>
        <w:t xml:space="preserve">а 1 </w:t>
      </w:r>
      <w:r w:rsidR="00DF16A0" w:rsidRPr="00DF16A0">
        <w:rPr>
          <w:szCs w:val="28"/>
        </w:rPr>
        <w:t>полугодие</w:t>
      </w:r>
      <w:r w:rsidRPr="00DF16A0">
        <w:rPr>
          <w:szCs w:val="28"/>
        </w:rPr>
        <w:t xml:space="preserve"> 2020 года </w:t>
      </w:r>
      <w:r w:rsidRPr="000C34D1">
        <w:rPr>
          <w:szCs w:val="28"/>
        </w:rPr>
        <w:t xml:space="preserve">Центром оказано </w:t>
      </w:r>
      <w:r w:rsidR="00DF16A0" w:rsidRPr="000C34D1">
        <w:rPr>
          <w:szCs w:val="28"/>
        </w:rPr>
        <w:t>25,4</w:t>
      </w:r>
      <w:r w:rsidRPr="000C34D1">
        <w:rPr>
          <w:szCs w:val="28"/>
        </w:rPr>
        <w:t xml:space="preserve"> тыс</w:t>
      </w:r>
      <w:r w:rsidR="0086267B" w:rsidRPr="000C34D1">
        <w:rPr>
          <w:szCs w:val="28"/>
        </w:rPr>
        <w:t>яч</w:t>
      </w:r>
      <w:r w:rsidR="00DF16A0" w:rsidRPr="000C34D1">
        <w:rPr>
          <w:szCs w:val="28"/>
        </w:rPr>
        <w:t xml:space="preserve"> услуг 165</w:t>
      </w:r>
      <w:r w:rsidRPr="000C34D1">
        <w:rPr>
          <w:szCs w:val="28"/>
        </w:rPr>
        <w:t xml:space="preserve"> детям. </w:t>
      </w:r>
    </w:p>
    <w:p w:rsidR="00164753" w:rsidRPr="000C34D1" w:rsidRDefault="00164753" w:rsidP="00175210">
      <w:pPr>
        <w:ind w:firstLine="709"/>
        <w:jc w:val="both"/>
        <w:rPr>
          <w:sz w:val="28"/>
          <w:szCs w:val="28"/>
        </w:rPr>
      </w:pPr>
    </w:p>
    <w:p w:rsidR="000C34D1" w:rsidRPr="001E0031" w:rsidRDefault="00E71EFF" w:rsidP="000C34D1">
      <w:pPr>
        <w:tabs>
          <w:tab w:val="left" w:pos="0"/>
        </w:tabs>
        <w:ind w:right="-5" w:firstLine="709"/>
        <w:jc w:val="both"/>
        <w:rPr>
          <w:sz w:val="28"/>
          <w:szCs w:val="28"/>
        </w:rPr>
      </w:pPr>
      <w:r w:rsidRPr="000C34D1">
        <w:rPr>
          <w:sz w:val="28"/>
          <w:szCs w:val="28"/>
        </w:rPr>
        <w:t xml:space="preserve">10.2. </w:t>
      </w:r>
      <w:r w:rsidR="000C34D1" w:rsidRPr="000C34D1">
        <w:rPr>
          <w:sz w:val="28"/>
          <w:szCs w:val="28"/>
        </w:rPr>
        <w:t>По состоянию на 01.07.2020 в бюджет города поступило 5,4 млрд руб., налоговых доходов</w:t>
      </w:r>
      <w:r w:rsidR="000C34D1">
        <w:rPr>
          <w:sz w:val="28"/>
          <w:szCs w:val="28"/>
        </w:rPr>
        <w:t>,</w:t>
      </w:r>
      <w:r w:rsidR="000C34D1" w:rsidRPr="008E46DF">
        <w:rPr>
          <w:sz w:val="28"/>
          <w:szCs w:val="28"/>
        </w:rPr>
        <w:t xml:space="preserve"> </w:t>
      </w:r>
      <w:r w:rsidR="000C34D1">
        <w:rPr>
          <w:sz w:val="28"/>
          <w:szCs w:val="28"/>
        </w:rPr>
        <w:t>п</w:t>
      </w:r>
      <w:r w:rsidR="000C34D1" w:rsidRPr="001E0031">
        <w:rPr>
          <w:sz w:val="28"/>
          <w:szCs w:val="28"/>
        </w:rPr>
        <w:t xml:space="preserve">лановые назначения по налоговым доходам исполнены </w:t>
      </w:r>
      <w:r w:rsidR="000C34D1">
        <w:rPr>
          <w:sz w:val="28"/>
          <w:szCs w:val="28"/>
        </w:rPr>
        <w:br/>
      </w:r>
      <w:r w:rsidR="000C34D1" w:rsidRPr="001E0031">
        <w:rPr>
          <w:sz w:val="28"/>
          <w:szCs w:val="28"/>
        </w:rPr>
        <w:t>на</w:t>
      </w:r>
      <w:r w:rsidR="000C34D1">
        <w:rPr>
          <w:sz w:val="28"/>
          <w:szCs w:val="28"/>
        </w:rPr>
        <w:t xml:space="preserve"> 38,2</w:t>
      </w:r>
      <w:r w:rsidR="000C34D1" w:rsidRPr="001E0031">
        <w:rPr>
          <w:sz w:val="28"/>
          <w:szCs w:val="28"/>
        </w:rPr>
        <w:t xml:space="preserve"> %.</w:t>
      </w:r>
      <w:r w:rsidR="000C34D1">
        <w:rPr>
          <w:sz w:val="28"/>
          <w:szCs w:val="28"/>
        </w:rPr>
        <w:t xml:space="preserve"> </w:t>
      </w:r>
      <w:r w:rsidR="000C34D1" w:rsidRPr="001E0031">
        <w:rPr>
          <w:sz w:val="28"/>
          <w:szCs w:val="28"/>
        </w:rPr>
        <w:t>По сравнению с аналогичными показателями 201</w:t>
      </w:r>
      <w:r w:rsidR="000C34D1">
        <w:rPr>
          <w:sz w:val="28"/>
          <w:szCs w:val="28"/>
        </w:rPr>
        <w:t>9</w:t>
      </w:r>
      <w:r w:rsidR="000C34D1" w:rsidRPr="001E0031">
        <w:rPr>
          <w:sz w:val="28"/>
          <w:szCs w:val="28"/>
        </w:rPr>
        <w:t xml:space="preserve"> года объем поступлений у</w:t>
      </w:r>
      <w:r w:rsidR="000C34D1">
        <w:rPr>
          <w:sz w:val="28"/>
          <w:szCs w:val="28"/>
        </w:rPr>
        <w:t>меньшился</w:t>
      </w:r>
      <w:r w:rsidR="000C34D1" w:rsidRPr="001E0031">
        <w:rPr>
          <w:sz w:val="28"/>
          <w:szCs w:val="28"/>
        </w:rPr>
        <w:t xml:space="preserve"> на </w:t>
      </w:r>
      <w:r w:rsidR="000C34D1">
        <w:rPr>
          <w:sz w:val="28"/>
          <w:szCs w:val="28"/>
        </w:rPr>
        <w:t>485</w:t>
      </w:r>
      <w:r w:rsidR="000C34D1" w:rsidRPr="001E0031">
        <w:rPr>
          <w:sz w:val="28"/>
          <w:szCs w:val="28"/>
        </w:rPr>
        <w:t xml:space="preserve"> млн руб</w:t>
      </w:r>
      <w:r w:rsidR="000C34D1">
        <w:rPr>
          <w:sz w:val="28"/>
          <w:szCs w:val="28"/>
        </w:rPr>
        <w:t xml:space="preserve">., </w:t>
      </w:r>
      <w:r w:rsidR="000C34D1" w:rsidRPr="001E0031">
        <w:rPr>
          <w:sz w:val="28"/>
          <w:szCs w:val="28"/>
        </w:rPr>
        <w:t xml:space="preserve">темп роста составил </w:t>
      </w:r>
      <w:r w:rsidR="000C34D1">
        <w:rPr>
          <w:sz w:val="28"/>
          <w:szCs w:val="28"/>
        </w:rPr>
        <w:t>97,1</w:t>
      </w:r>
      <w:r w:rsidR="000C34D1" w:rsidRPr="001E0031">
        <w:rPr>
          <w:sz w:val="28"/>
          <w:szCs w:val="28"/>
        </w:rPr>
        <w:t xml:space="preserve"> %.</w:t>
      </w:r>
    </w:p>
    <w:p w:rsidR="009F44D9" w:rsidRPr="000C34D1" w:rsidRDefault="009F44D9" w:rsidP="009F44D9">
      <w:pPr>
        <w:tabs>
          <w:tab w:val="left" w:pos="0"/>
        </w:tabs>
        <w:ind w:right="-5" w:firstLine="709"/>
        <w:jc w:val="both"/>
        <w:rPr>
          <w:sz w:val="28"/>
          <w:szCs w:val="28"/>
        </w:rPr>
      </w:pPr>
      <w:r w:rsidRPr="000C34D1">
        <w:rPr>
          <w:sz w:val="28"/>
          <w:szCs w:val="28"/>
        </w:rPr>
        <w:t xml:space="preserve">В текущем году организовано проведение выездов на предприятия </w:t>
      </w:r>
      <w:r w:rsidR="00CA4359" w:rsidRPr="000C34D1">
        <w:rPr>
          <w:sz w:val="28"/>
          <w:szCs w:val="28"/>
        </w:rPr>
        <w:br/>
      </w:r>
      <w:r w:rsidRPr="000C34D1">
        <w:rPr>
          <w:sz w:val="28"/>
          <w:szCs w:val="28"/>
        </w:rPr>
        <w:t>и в организации города с целью повышения налоговой грамотности трудовых коллективов.</w:t>
      </w:r>
      <w:r w:rsidR="00E71EFF" w:rsidRPr="000C34D1">
        <w:rPr>
          <w:sz w:val="28"/>
          <w:szCs w:val="28"/>
        </w:rPr>
        <w:t xml:space="preserve"> П</w:t>
      </w:r>
      <w:r w:rsidRPr="000C34D1">
        <w:rPr>
          <w:sz w:val="28"/>
          <w:szCs w:val="28"/>
        </w:rPr>
        <w:t>роведено 3 встречи с ОКЦ «ТЕМП»</w:t>
      </w:r>
      <w:r w:rsidR="00CA4359" w:rsidRPr="000C34D1">
        <w:rPr>
          <w:sz w:val="28"/>
          <w:szCs w:val="28"/>
        </w:rPr>
        <w:t>,</w:t>
      </w:r>
      <w:r w:rsidRPr="000C34D1">
        <w:rPr>
          <w:sz w:val="28"/>
          <w:szCs w:val="28"/>
        </w:rPr>
        <w:t xml:space="preserve"> ЗАО </w:t>
      </w:r>
      <w:r w:rsidR="00CA4359" w:rsidRPr="000C34D1">
        <w:rPr>
          <w:sz w:val="28"/>
          <w:szCs w:val="28"/>
        </w:rPr>
        <w:t>«</w:t>
      </w:r>
      <w:r w:rsidRPr="000C34D1">
        <w:rPr>
          <w:sz w:val="28"/>
          <w:szCs w:val="28"/>
        </w:rPr>
        <w:t>Южтехмонтаж</w:t>
      </w:r>
      <w:r w:rsidR="00CA4359" w:rsidRPr="000C34D1">
        <w:rPr>
          <w:sz w:val="28"/>
          <w:szCs w:val="28"/>
        </w:rPr>
        <w:t>»</w:t>
      </w:r>
      <w:r w:rsidRPr="000C34D1">
        <w:rPr>
          <w:sz w:val="28"/>
          <w:szCs w:val="28"/>
        </w:rPr>
        <w:t xml:space="preserve">, </w:t>
      </w:r>
      <w:r w:rsidR="00CA4359" w:rsidRPr="000C34D1">
        <w:rPr>
          <w:sz w:val="28"/>
          <w:szCs w:val="28"/>
        </w:rPr>
        <w:br/>
      </w:r>
      <w:r w:rsidRPr="000C34D1">
        <w:rPr>
          <w:sz w:val="28"/>
          <w:szCs w:val="28"/>
        </w:rPr>
        <w:t>ООО «Апрель-Интер», МБ</w:t>
      </w:r>
      <w:r w:rsidR="00CA4359" w:rsidRPr="000C34D1">
        <w:rPr>
          <w:sz w:val="28"/>
          <w:szCs w:val="28"/>
        </w:rPr>
        <w:t>УЗ «Городская поликлиника № 10»</w:t>
      </w:r>
      <w:r w:rsidR="00050169">
        <w:rPr>
          <w:sz w:val="28"/>
          <w:szCs w:val="28"/>
        </w:rPr>
        <w:t>,</w:t>
      </w:r>
      <w:r w:rsidRPr="000C34D1">
        <w:rPr>
          <w:sz w:val="28"/>
          <w:szCs w:val="28"/>
        </w:rPr>
        <w:t xml:space="preserve"> общее количество участников составило 102 человека. </w:t>
      </w:r>
    </w:p>
    <w:p w:rsidR="009F44D9" w:rsidRPr="000C34D1" w:rsidRDefault="00E71EFF" w:rsidP="009F44D9">
      <w:pPr>
        <w:tabs>
          <w:tab w:val="left" w:pos="0"/>
        </w:tabs>
        <w:ind w:right="-5" w:firstLine="709"/>
        <w:jc w:val="both"/>
        <w:rPr>
          <w:sz w:val="28"/>
          <w:szCs w:val="28"/>
        </w:rPr>
      </w:pPr>
      <w:r w:rsidRPr="000C34D1">
        <w:rPr>
          <w:sz w:val="28"/>
          <w:szCs w:val="28"/>
        </w:rPr>
        <w:t>Также</w:t>
      </w:r>
      <w:r w:rsidR="009F44D9" w:rsidRPr="000C34D1">
        <w:rPr>
          <w:sz w:val="28"/>
          <w:szCs w:val="28"/>
        </w:rPr>
        <w:t xml:space="preserve"> обеспечено проведение 1</w:t>
      </w:r>
      <w:r w:rsidR="000C34D1" w:rsidRPr="000C34D1">
        <w:rPr>
          <w:sz w:val="28"/>
          <w:szCs w:val="28"/>
        </w:rPr>
        <w:t>50</w:t>
      </w:r>
      <w:r w:rsidR="009F44D9" w:rsidRPr="000C34D1">
        <w:rPr>
          <w:sz w:val="28"/>
          <w:szCs w:val="28"/>
        </w:rPr>
        <w:t xml:space="preserve"> заседаний комиссий по работе с недоимкой, погашена задолж</w:t>
      </w:r>
      <w:r w:rsidR="00CA4359" w:rsidRPr="000C34D1">
        <w:rPr>
          <w:sz w:val="28"/>
          <w:szCs w:val="28"/>
        </w:rPr>
        <w:t>енность в сумме 2</w:t>
      </w:r>
      <w:r w:rsidR="000C34D1" w:rsidRPr="000C34D1">
        <w:rPr>
          <w:sz w:val="28"/>
          <w:szCs w:val="28"/>
        </w:rPr>
        <w:t>5</w:t>
      </w:r>
      <w:r w:rsidR="00CA4359" w:rsidRPr="000C34D1">
        <w:rPr>
          <w:sz w:val="28"/>
          <w:szCs w:val="28"/>
        </w:rPr>
        <w:t xml:space="preserve">3,9 млн руб. </w:t>
      </w:r>
      <w:r w:rsidR="009F44D9" w:rsidRPr="000C34D1">
        <w:rPr>
          <w:sz w:val="28"/>
          <w:szCs w:val="28"/>
        </w:rPr>
        <w:t>По состоянию на 01.0</w:t>
      </w:r>
      <w:r w:rsidR="000C34D1" w:rsidRPr="000C34D1">
        <w:rPr>
          <w:sz w:val="28"/>
          <w:szCs w:val="28"/>
        </w:rPr>
        <w:t>7</w:t>
      </w:r>
      <w:r w:rsidR="009F44D9" w:rsidRPr="000C34D1">
        <w:rPr>
          <w:sz w:val="28"/>
          <w:szCs w:val="28"/>
        </w:rPr>
        <w:t xml:space="preserve">.2020 доля погашенной недоимки по отношению к рассмотренной на заседаниях </w:t>
      </w:r>
      <w:r w:rsidR="00CA4359" w:rsidRPr="000C34D1">
        <w:rPr>
          <w:sz w:val="28"/>
          <w:szCs w:val="28"/>
        </w:rPr>
        <w:t>–</w:t>
      </w:r>
      <w:r w:rsidR="009F44D9" w:rsidRPr="000C34D1">
        <w:rPr>
          <w:sz w:val="28"/>
          <w:szCs w:val="28"/>
        </w:rPr>
        <w:t xml:space="preserve"> 89,</w:t>
      </w:r>
      <w:r w:rsidR="000C34D1" w:rsidRPr="000C34D1">
        <w:rPr>
          <w:sz w:val="28"/>
          <w:szCs w:val="28"/>
        </w:rPr>
        <w:t>9</w:t>
      </w:r>
      <w:r w:rsidR="009F44D9" w:rsidRPr="000C34D1">
        <w:rPr>
          <w:sz w:val="28"/>
          <w:szCs w:val="28"/>
        </w:rPr>
        <w:t xml:space="preserve"> %.</w:t>
      </w:r>
    </w:p>
    <w:p w:rsidR="000C34D1" w:rsidRDefault="000C34D1" w:rsidP="009F44D9">
      <w:pPr>
        <w:tabs>
          <w:tab w:val="left" w:pos="0"/>
        </w:tabs>
        <w:ind w:right="-5" w:firstLine="709"/>
        <w:jc w:val="both"/>
        <w:rPr>
          <w:sz w:val="28"/>
          <w:szCs w:val="28"/>
          <w:highlight w:val="yellow"/>
        </w:rPr>
      </w:pPr>
      <w:r>
        <w:rPr>
          <w:sz w:val="28"/>
          <w:szCs w:val="28"/>
        </w:rPr>
        <w:t>Кроме того, в</w:t>
      </w:r>
      <w:r w:rsidRPr="008E46DF">
        <w:rPr>
          <w:sz w:val="28"/>
          <w:szCs w:val="28"/>
        </w:rPr>
        <w:t xml:space="preserve"> целях сокращения задолженности предприятий города </w:t>
      </w:r>
      <w:r w:rsidR="00E80D61">
        <w:rPr>
          <w:sz w:val="28"/>
          <w:szCs w:val="28"/>
        </w:rPr>
        <w:br/>
      </w:r>
      <w:r w:rsidRPr="008E46DF">
        <w:rPr>
          <w:sz w:val="28"/>
          <w:szCs w:val="28"/>
        </w:rPr>
        <w:t xml:space="preserve">по </w:t>
      </w:r>
      <w:r>
        <w:rPr>
          <w:sz w:val="28"/>
          <w:szCs w:val="28"/>
        </w:rPr>
        <w:t>налогам</w:t>
      </w:r>
      <w:r w:rsidRPr="008E46DF">
        <w:rPr>
          <w:sz w:val="28"/>
          <w:szCs w:val="28"/>
        </w:rPr>
        <w:t xml:space="preserve">, проведена оценка текущей ситуации и перспектив погашения задолженности по </w:t>
      </w:r>
      <w:r>
        <w:rPr>
          <w:sz w:val="28"/>
          <w:szCs w:val="28"/>
        </w:rPr>
        <w:t>1</w:t>
      </w:r>
      <w:r w:rsidR="00E80D61">
        <w:rPr>
          <w:sz w:val="28"/>
          <w:szCs w:val="28"/>
        </w:rPr>
        <w:t> </w:t>
      </w:r>
      <w:r>
        <w:rPr>
          <w:sz w:val="28"/>
          <w:szCs w:val="28"/>
        </w:rPr>
        <w:t>269</w:t>
      </w:r>
      <w:r w:rsidRPr="008E46DF">
        <w:rPr>
          <w:sz w:val="28"/>
          <w:szCs w:val="28"/>
        </w:rPr>
        <w:t xml:space="preserve"> предприяти</w:t>
      </w:r>
      <w:r>
        <w:rPr>
          <w:sz w:val="28"/>
          <w:szCs w:val="28"/>
        </w:rPr>
        <w:t>ям–</w:t>
      </w:r>
      <w:r w:rsidRPr="008E46DF">
        <w:rPr>
          <w:sz w:val="28"/>
          <w:szCs w:val="28"/>
        </w:rPr>
        <w:t>должник</w:t>
      </w:r>
      <w:r>
        <w:rPr>
          <w:sz w:val="28"/>
          <w:szCs w:val="28"/>
        </w:rPr>
        <w:t>ам</w:t>
      </w:r>
      <w:r w:rsidRPr="008E46DF">
        <w:rPr>
          <w:sz w:val="28"/>
          <w:szCs w:val="28"/>
        </w:rPr>
        <w:t xml:space="preserve">, обеспечено погашение задолженности в сумме </w:t>
      </w:r>
      <w:r>
        <w:rPr>
          <w:sz w:val="28"/>
          <w:szCs w:val="28"/>
        </w:rPr>
        <w:t xml:space="preserve">235,5 </w:t>
      </w:r>
      <w:r w:rsidRPr="008E46DF">
        <w:rPr>
          <w:sz w:val="28"/>
          <w:szCs w:val="28"/>
        </w:rPr>
        <w:t>млн руб</w:t>
      </w:r>
      <w:r>
        <w:rPr>
          <w:sz w:val="28"/>
          <w:szCs w:val="28"/>
        </w:rPr>
        <w:t>.</w:t>
      </w:r>
    </w:p>
    <w:p w:rsidR="00E668FD" w:rsidRPr="00C30493" w:rsidRDefault="00E668FD" w:rsidP="00175210">
      <w:pPr>
        <w:ind w:firstLine="709"/>
        <w:jc w:val="both"/>
        <w:rPr>
          <w:sz w:val="28"/>
          <w:szCs w:val="28"/>
          <w:highlight w:val="yellow"/>
        </w:rPr>
      </w:pPr>
    </w:p>
    <w:p w:rsidR="006E7C94" w:rsidRPr="00EA3308" w:rsidRDefault="00DE1874" w:rsidP="006E7C94">
      <w:pPr>
        <w:tabs>
          <w:tab w:val="left" w:pos="0"/>
          <w:tab w:val="left" w:pos="142"/>
        </w:tabs>
        <w:ind w:firstLine="709"/>
        <w:contextualSpacing/>
        <w:jc w:val="both"/>
        <w:rPr>
          <w:sz w:val="28"/>
          <w:szCs w:val="28"/>
        </w:rPr>
      </w:pPr>
      <w:r w:rsidRPr="00EA3308">
        <w:rPr>
          <w:sz w:val="28"/>
          <w:szCs w:val="28"/>
        </w:rPr>
        <w:lastRenderedPageBreak/>
        <w:t xml:space="preserve">10.3. В целях реализации социально значимых реформ, направленных </w:t>
      </w:r>
      <w:r w:rsidRPr="00EA3308">
        <w:rPr>
          <w:sz w:val="28"/>
          <w:szCs w:val="28"/>
        </w:rPr>
        <w:br/>
        <w:t>на улучшение качества жизни населения, в сфере транспорта в городе реализуются следующие мероприятия.</w:t>
      </w:r>
    </w:p>
    <w:p w:rsidR="00C30493" w:rsidRPr="00C30493" w:rsidRDefault="00C30493" w:rsidP="00C30493">
      <w:pPr>
        <w:tabs>
          <w:tab w:val="left" w:pos="993"/>
        </w:tabs>
        <w:ind w:firstLine="709"/>
        <w:jc w:val="both"/>
        <w:rPr>
          <w:sz w:val="28"/>
          <w:szCs w:val="28"/>
        </w:rPr>
      </w:pPr>
      <w:r w:rsidRPr="00C30493">
        <w:rPr>
          <w:sz w:val="28"/>
          <w:szCs w:val="28"/>
        </w:rPr>
        <w:t xml:space="preserve">Начата стадия строительных работ по реконструкции моста-путепровода через железнодорожные пути по ул. Малиновского. Проект реализуется до конца 2021 года, в 2020 году на его реализацию выделено </w:t>
      </w:r>
      <w:r w:rsidR="00496CCF">
        <w:rPr>
          <w:sz w:val="28"/>
          <w:szCs w:val="28"/>
        </w:rPr>
        <w:t>1</w:t>
      </w:r>
      <w:r w:rsidR="008D62C0">
        <w:rPr>
          <w:sz w:val="28"/>
          <w:szCs w:val="28"/>
        </w:rPr>
        <w:t>,3 млрд</w:t>
      </w:r>
      <w:r w:rsidR="00496CCF">
        <w:rPr>
          <w:sz w:val="28"/>
          <w:szCs w:val="28"/>
        </w:rPr>
        <w:t xml:space="preserve"> рублей.</w:t>
      </w:r>
      <w:r w:rsidRPr="00C30493">
        <w:rPr>
          <w:sz w:val="28"/>
          <w:szCs w:val="28"/>
        </w:rPr>
        <w:t xml:space="preserve"> </w:t>
      </w:r>
    </w:p>
    <w:p w:rsidR="00C30493" w:rsidRPr="00C859FA" w:rsidRDefault="00C30493" w:rsidP="00C30493">
      <w:pPr>
        <w:tabs>
          <w:tab w:val="left" w:pos="993"/>
        </w:tabs>
        <w:ind w:firstLine="709"/>
        <w:jc w:val="both"/>
        <w:rPr>
          <w:sz w:val="28"/>
          <w:szCs w:val="28"/>
        </w:rPr>
      </w:pPr>
      <w:r w:rsidRPr="00C30493">
        <w:rPr>
          <w:sz w:val="28"/>
          <w:szCs w:val="28"/>
        </w:rPr>
        <w:t xml:space="preserve">В </w:t>
      </w:r>
      <w:r w:rsidR="008D62C0">
        <w:rPr>
          <w:sz w:val="28"/>
          <w:szCs w:val="28"/>
        </w:rPr>
        <w:t>1</w:t>
      </w:r>
      <w:r w:rsidRPr="00C30493">
        <w:rPr>
          <w:sz w:val="28"/>
          <w:szCs w:val="28"/>
        </w:rPr>
        <w:t xml:space="preserve"> полугодии</w:t>
      </w:r>
      <w:r w:rsidR="00A83473">
        <w:rPr>
          <w:sz w:val="28"/>
          <w:szCs w:val="28"/>
        </w:rPr>
        <w:t xml:space="preserve"> 2020 года</w:t>
      </w:r>
      <w:r w:rsidRPr="00C30493">
        <w:rPr>
          <w:sz w:val="28"/>
          <w:szCs w:val="28"/>
        </w:rPr>
        <w:t xml:space="preserve"> выполнены работы по обустройству строительного городка, сносу зеленых насаждений, в качестве мероприятий по защите существующей насыпи для строительства путепровода, а также для предотвращения обвала грунта выполнено устройство шпунтового ряда. Проведены работы </w:t>
      </w:r>
      <w:r w:rsidR="00A83473">
        <w:rPr>
          <w:sz w:val="28"/>
          <w:szCs w:val="28"/>
        </w:rPr>
        <w:br/>
      </w:r>
      <w:r w:rsidRPr="00C30493">
        <w:rPr>
          <w:sz w:val="28"/>
          <w:szCs w:val="28"/>
        </w:rPr>
        <w:t xml:space="preserve">по устройству покрытия из сборных железобетонных плит. В соответствии </w:t>
      </w:r>
      <w:r w:rsidR="00A83473">
        <w:rPr>
          <w:sz w:val="28"/>
          <w:szCs w:val="28"/>
        </w:rPr>
        <w:br/>
      </w:r>
      <w:r w:rsidRPr="00C30493">
        <w:rPr>
          <w:sz w:val="28"/>
          <w:szCs w:val="28"/>
        </w:rPr>
        <w:t>с проектными решениями по объекту, предусмотрено выделение технологических «окон», необходимых для строительства центральной опоры и возведению пролетных строений, ведутся работы по устройств</w:t>
      </w:r>
      <w:r w:rsidR="008D62C0">
        <w:rPr>
          <w:sz w:val="28"/>
          <w:szCs w:val="28"/>
        </w:rPr>
        <w:t>у буронабивных свай на опоре №3,</w:t>
      </w:r>
      <w:r w:rsidRPr="00C30493">
        <w:rPr>
          <w:sz w:val="28"/>
          <w:szCs w:val="28"/>
        </w:rPr>
        <w:t xml:space="preserve"> </w:t>
      </w:r>
      <w:r w:rsidR="008D62C0">
        <w:rPr>
          <w:sz w:val="28"/>
          <w:szCs w:val="28"/>
        </w:rPr>
        <w:t xml:space="preserve">ведутся работы </w:t>
      </w:r>
      <w:r w:rsidRPr="00C30493">
        <w:rPr>
          <w:sz w:val="28"/>
          <w:szCs w:val="28"/>
        </w:rPr>
        <w:t xml:space="preserve">по строительству пролетов. </w:t>
      </w:r>
      <w:r w:rsidR="008D62C0">
        <w:rPr>
          <w:sz w:val="28"/>
          <w:szCs w:val="28"/>
        </w:rPr>
        <w:t>Также</w:t>
      </w:r>
      <w:r w:rsidRPr="00C30493">
        <w:rPr>
          <w:sz w:val="28"/>
          <w:szCs w:val="28"/>
        </w:rPr>
        <w:t xml:space="preserve"> работы по армированию шкафной стенки опоры №1.</w:t>
      </w:r>
      <w:r w:rsidR="00743BF2">
        <w:rPr>
          <w:sz w:val="28"/>
          <w:szCs w:val="28"/>
        </w:rPr>
        <w:t xml:space="preserve"> </w:t>
      </w:r>
    </w:p>
    <w:p w:rsidR="00C30493" w:rsidRPr="00C859FA" w:rsidRDefault="00C30493" w:rsidP="00C30493">
      <w:pPr>
        <w:tabs>
          <w:tab w:val="left" w:pos="993"/>
        </w:tabs>
        <w:ind w:firstLine="709"/>
        <w:jc w:val="both"/>
        <w:rPr>
          <w:sz w:val="28"/>
          <w:szCs w:val="28"/>
        </w:rPr>
      </w:pPr>
      <w:r w:rsidRPr="00C859FA">
        <w:rPr>
          <w:sz w:val="28"/>
          <w:szCs w:val="28"/>
        </w:rPr>
        <w:t xml:space="preserve">В рамках реализации </w:t>
      </w:r>
      <w:r w:rsidR="001D0DC3" w:rsidRPr="00C859FA">
        <w:rPr>
          <w:sz w:val="28"/>
          <w:szCs w:val="28"/>
        </w:rPr>
        <w:t xml:space="preserve">национального проекта «Жилье и городская среда» </w:t>
      </w:r>
      <w:r w:rsidRPr="00C859FA">
        <w:rPr>
          <w:sz w:val="28"/>
          <w:szCs w:val="28"/>
        </w:rPr>
        <w:t xml:space="preserve">выделены средства на строительство дорог в жилом районе «Левенцовский» </w:t>
      </w:r>
      <w:r w:rsidR="001D0DC3" w:rsidRPr="00C859FA">
        <w:rPr>
          <w:sz w:val="28"/>
          <w:szCs w:val="28"/>
        </w:rPr>
        <w:t>–</w:t>
      </w:r>
      <w:r w:rsidRPr="00C859FA">
        <w:rPr>
          <w:sz w:val="28"/>
          <w:szCs w:val="28"/>
        </w:rPr>
        <w:t xml:space="preserve"> «Строительство автомобильной дороги общего пользования местного значения </w:t>
      </w:r>
      <w:r w:rsidR="001D0DC3" w:rsidRPr="00C859FA">
        <w:rPr>
          <w:sz w:val="28"/>
          <w:szCs w:val="28"/>
        </w:rPr>
        <w:br/>
      </w:r>
      <w:r w:rsidRPr="00C859FA">
        <w:rPr>
          <w:sz w:val="28"/>
          <w:szCs w:val="28"/>
        </w:rPr>
        <w:t>по пр. Маршала Жукова (ул. Ткачева – ул. Еляна) микрорайона № 8 жилого района «Левенцовский» и по ул. Ткачева (пр. Солженицына – пр. Маршала Жукова) микрорайона № 6 жилого района «Левенцовский» в объеме 320</w:t>
      </w:r>
      <w:r w:rsidR="00C859FA" w:rsidRPr="00C859FA">
        <w:rPr>
          <w:sz w:val="28"/>
          <w:szCs w:val="28"/>
        </w:rPr>
        <w:t>,3</w:t>
      </w:r>
      <w:r w:rsidRPr="00C859FA">
        <w:rPr>
          <w:sz w:val="28"/>
          <w:szCs w:val="28"/>
        </w:rPr>
        <w:t xml:space="preserve"> млн руб</w:t>
      </w:r>
      <w:r w:rsidR="00C859FA" w:rsidRPr="00C859FA">
        <w:rPr>
          <w:sz w:val="28"/>
          <w:szCs w:val="28"/>
        </w:rPr>
        <w:t>.</w:t>
      </w:r>
      <w:r w:rsidRPr="00C859FA">
        <w:rPr>
          <w:sz w:val="28"/>
          <w:szCs w:val="28"/>
        </w:rPr>
        <w:t xml:space="preserve"> (в том числе пр. Маршала Жукова – 120</w:t>
      </w:r>
      <w:r w:rsidR="001D0DC3" w:rsidRPr="00C859FA">
        <w:rPr>
          <w:sz w:val="28"/>
          <w:szCs w:val="28"/>
        </w:rPr>
        <w:t>,5</w:t>
      </w:r>
      <w:r w:rsidR="00C859FA" w:rsidRPr="00C859FA">
        <w:rPr>
          <w:sz w:val="28"/>
          <w:szCs w:val="28"/>
        </w:rPr>
        <w:t xml:space="preserve"> млн</w:t>
      </w:r>
      <w:r w:rsidRPr="00C859FA">
        <w:rPr>
          <w:sz w:val="28"/>
          <w:szCs w:val="28"/>
        </w:rPr>
        <w:t xml:space="preserve"> руб</w:t>
      </w:r>
      <w:r w:rsidR="00C859FA" w:rsidRPr="00C859FA">
        <w:rPr>
          <w:sz w:val="28"/>
          <w:szCs w:val="28"/>
        </w:rPr>
        <w:t>.</w:t>
      </w:r>
      <w:r w:rsidRPr="00C859FA">
        <w:rPr>
          <w:sz w:val="28"/>
          <w:szCs w:val="28"/>
        </w:rPr>
        <w:t>, ул. Ткачева – 199</w:t>
      </w:r>
      <w:r w:rsidR="00C859FA" w:rsidRPr="00C859FA">
        <w:rPr>
          <w:sz w:val="28"/>
          <w:szCs w:val="28"/>
        </w:rPr>
        <w:t>,7</w:t>
      </w:r>
      <w:r w:rsidRPr="00C859FA">
        <w:rPr>
          <w:sz w:val="28"/>
          <w:szCs w:val="28"/>
        </w:rPr>
        <w:t xml:space="preserve"> млн руб</w:t>
      </w:r>
      <w:r w:rsidR="00C859FA" w:rsidRPr="00C859FA">
        <w:rPr>
          <w:sz w:val="28"/>
          <w:szCs w:val="28"/>
        </w:rPr>
        <w:t>.</w:t>
      </w:r>
      <w:r w:rsidRPr="00C859FA">
        <w:rPr>
          <w:sz w:val="28"/>
          <w:szCs w:val="28"/>
        </w:rPr>
        <w:t>).</w:t>
      </w:r>
    </w:p>
    <w:p w:rsidR="00C30493" w:rsidRPr="00C30493" w:rsidRDefault="00C859FA" w:rsidP="00C30493">
      <w:pPr>
        <w:tabs>
          <w:tab w:val="left" w:pos="993"/>
        </w:tabs>
        <w:ind w:firstLine="709"/>
        <w:jc w:val="both"/>
        <w:rPr>
          <w:sz w:val="28"/>
          <w:szCs w:val="28"/>
        </w:rPr>
      </w:pPr>
      <w:r w:rsidRPr="00C859FA">
        <w:rPr>
          <w:sz w:val="28"/>
          <w:szCs w:val="28"/>
        </w:rPr>
        <w:t xml:space="preserve">В </w:t>
      </w:r>
      <w:r w:rsidR="00C30493" w:rsidRPr="00C859FA">
        <w:rPr>
          <w:sz w:val="28"/>
          <w:szCs w:val="28"/>
        </w:rPr>
        <w:t>городе продолжается работа по ремонту дорожных покрытий</w:t>
      </w:r>
      <w:r w:rsidR="00050169">
        <w:rPr>
          <w:sz w:val="28"/>
          <w:szCs w:val="28"/>
        </w:rPr>
        <w:t>.</w:t>
      </w:r>
      <w:r w:rsidR="00C30493" w:rsidRPr="00C859FA">
        <w:rPr>
          <w:sz w:val="28"/>
          <w:szCs w:val="28"/>
        </w:rPr>
        <w:t xml:space="preserve"> </w:t>
      </w:r>
      <w:r w:rsidR="00050169">
        <w:rPr>
          <w:sz w:val="28"/>
          <w:szCs w:val="28"/>
        </w:rPr>
        <w:t>В</w:t>
      </w:r>
      <w:r w:rsidR="00C30493" w:rsidRPr="00C859FA">
        <w:rPr>
          <w:sz w:val="28"/>
          <w:szCs w:val="28"/>
        </w:rPr>
        <w:t xml:space="preserve"> </w:t>
      </w:r>
      <w:r w:rsidRPr="00C859FA">
        <w:rPr>
          <w:sz w:val="28"/>
          <w:szCs w:val="28"/>
        </w:rPr>
        <w:t xml:space="preserve">1 </w:t>
      </w:r>
      <w:r w:rsidR="00C30493" w:rsidRPr="00C859FA">
        <w:rPr>
          <w:sz w:val="28"/>
          <w:szCs w:val="28"/>
        </w:rPr>
        <w:t>полугодии 2020 года из 24 запланированных объектов выполнен ремонт 16 дорог (включая проезжие части и тротуары) на площади 386,</w:t>
      </w:r>
      <w:r w:rsidR="00A83473">
        <w:rPr>
          <w:sz w:val="28"/>
          <w:szCs w:val="28"/>
        </w:rPr>
        <w:t>5</w:t>
      </w:r>
      <w:r w:rsidR="00C30493" w:rsidRPr="00C859FA">
        <w:rPr>
          <w:sz w:val="28"/>
          <w:szCs w:val="28"/>
        </w:rPr>
        <w:t xml:space="preserve"> тыс.</w:t>
      </w:r>
      <w:r w:rsidRPr="00C859FA">
        <w:rPr>
          <w:sz w:val="28"/>
          <w:szCs w:val="28"/>
        </w:rPr>
        <w:t xml:space="preserve"> кв. </w:t>
      </w:r>
      <w:r w:rsidR="00C30493" w:rsidRPr="00C859FA">
        <w:rPr>
          <w:sz w:val="28"/>
          <w:szCs w:val="28"/>
        </w:rPr>
        <w:t xml:space="preserve">м по ул. Портовая </w:t>
      </w:r>
      <w:r w:rsidRPr="00C859FA">
        <w:rPr>
          <w:sz w:val="28"/>
          <w:szCs w:val="28"/>
        </w:rPr>
        <w:br/>
      </w:r>
      <w:r w:rsidR="00C30493" w:rsidRPr="00C859FA">
        <w:rPr>
          <w:sz w:val="28"/>
          <w:szCs w:val="28"/>
        </w:rPr>
        <w:t xml:space="preserve">(пер. Житомирский – ул. Всесоюзная), пер. Урицкого (пер. Молодогвардейский </w:t>
      </w:r>
      <w:r w:rsidRPr="00C859FA">
        <w:rPr>
          <w:sz w:val="28"/>
          <w:szCs w:val="28"/>
        </w:rPr>
        <w:br/>
      </w:r>
      <w:r w:rsidR="00C30493" w:rsidRPr="00C859FA">
        <w:rPr>
          <w:sz w:val="28"/>
          <w:szCs w:val="28"/>
        </w:rPr>
        <w:t xml:space="preserve">– ул. Магнитогорская), ул. Магнитогорская (пер. Урицкого – пер. Пржевальского), пер. Тихорецкий, ул. Токарная, ул. Калининградская (ул. Предботаническая </w:t>
      </w:r>
      <w:r w:rsidRPr="00C859FA">
        <w:rPr>
          <w:sz w:val="28"/>
          <w:szCs w:val="28"/>
        </w:rPr>
        <w:br/>
        <w:t>– ул. Семипалатинская) и другие</w:t>
      </w:r>
      <w:r w:rsidR="00C30493" w:rsidRPr="00C859FA">
        <w:rPr>
          <w:sz w:val="28"/>
          <w:szCs w:val="28"/>
        </w:rPr>
        <w:t>.</w:t>
      </w:r>
      <w:r>
        <w:rPr>
          <w:sz w:val="28"/>
          <w:szCs w:val="28"/>
        </w:rPr>
        <w:t xml:space="preserve"> </w:t>
      </w:r>
      <w:r w:rsidR="00C30493" w:rsidRPr="00C30493">
        <w:rPr>
          <w:sz w:val="28"/>
          <w:szCs w:val="28"/>
        </w:rPr>
        <w:t>Остальные объекты находятся в стадии выполнения работ, их завершение планируется до 1 сентября текущего года.</w:t>
      </w:r>
    </w:p>
    <w:p w:rsidR="00743BF2" w:rsidRPr="00743BF2" w:rsidRDefault="00743BF2" w:rsidP="00743BF2">
      <w:pPr>
        <w:tabs>
          <w:tab w:val="left" w:pos="993"/>
        </w:tabs>
        <w:ind w:firstLine="709"/>
        <w:jc w:val="both"/>
        <w:rPr>
          <w:sz w:val="28"/>
          <w:szCs w:val="28"/>
        </w:rPr>
      </w:pPr>
      <w:r w:rsidRPr="00743BF2">
        <w:rPr>
          <w:sz w:val="28"/>
          <w:szCs w:val="28"/>
        </w:rPr>
        <w:t xml:space="preserve">Специализированными подрядными организациями установлено 223                 единицы дорожных знаков. </w:t>
      </w:r>
    </w:p>
    <w:p w:rsidR="00C30493" w:rsidRPr="00C30493" w:rsidRDefault="00C30493" w:rsidP="00C30493">
      <w:pPr>
        <w:tabs>
          <w:tab w:val="left" w:pos="993"/>
        </w:tabs>
        <w:ind w:firstLine="709"/>
        <w:jc w:val="both"/>
        <w:rPr>
          <w:sz w:val="28"/>
          <w:szCs w:val="28"/>
        </w:rPr>
      </w:pPr>
      <w:r w:rsidRPr="00C30493">
        <w:rPr>
          <w:sz w:val="28"/>
          <w:szCs w:val="28"/>
        </w:rPr>
        <w:t xml:space="preserve">В 1 полугодии 2020 года во всех районах города, как на магистральных улицах, так и дорогах районного значения, активно выполнялись работы по устранению деформаций и повреждений дорожных покрытий. Выполнен текущий ремонт </w:t>
      </w:r>
      <w:r w:rsidR="00743BF2">
        <w:rPr>
          <w:sz w:val="28"/>
          <w:szCs w:val="28"/>
        </w:rPr>
        <w:br/>
      </w:r>
      <w:r w:rsidRPr="00C30493">
        <w:rPr>
          <w:sz w:val="28"/>
          <w:szCs w:val="28"/>
        </w:rPr>
        <w:t>улично-дорожной сети в объеме 53,4 тыс.</w:t>
      </w:r>
      <w:r w:rsidR="00743BF2">
        <w:rPr>
          <w:sz w:val="28"/>
          <w:szCs w:val="28"/>
        </w:rPr>
        <w:t xml:space="preserve"> кв.</w:t>
      </w:r>
      <w:r w:rsidRPr="00C30493">
        <w:rPr>
          <w:sz w:val="28"/>
          <w:szCs w:val="28"/>
        </w:rPr>
        <w:t xml:space="preserve"> м по ул. Самшитовая, </w:t>
      </w:r>
      <w:r w:rsidR="00743BF2">
        <w:rPr>
          <w:sz w:val="28"/>
          <w:szCs w:val="28"/>
        </w:rPr>
        <w:br/>
      </w:r>
      <w:r w:rsidRPr="00C30493">
        <w:rPr>
          <w:sz w:val="28"/>
          <w:szCs w:val="28"/>
        </w:rPr>
        <w:t xml:space="preserve">пер. Крепостной, ул. Текучева, пер. Машиностроительный, ул. Ереванская, </w:t>
      </w:r>
      <w:r w:rsidR="00743BF2">
        <w:rPr>
          <w:sz w:val="28"/>
          <w:szCs w:val="28"/>
        </w:rPr>
        <w:br/>
      </w:r>
      <w:r w:rsidRPr="00C30493">
        <w:rPr>
          <w:sz w:val="28"/>
          <w:szCs w:val="28"/>
        </w:rPr>
        <w:t xml:space="preserve">ул. Вяземцева, ул. </w:t>
      </w:r>
      <w:r w:rsidR="00743BF2">
        <w:rPr>
          <w:sz w:val="28"/>
          <w:szCs w:val="28"/>
        </w:rPr>
        <w:t xml:space="preserve"> Береговая, пер. Изыскательский</w:t>
      </w:r>
      <w:r w:rsidRPr="00C30493">
        <w:rPr>
          <w:sz w:val="28"/>
          <w:szCs w:val="28"/>
        </w:rPr>
        <w:t xml:space="preserve"> и др</w:t>
      </w:r>
      <w:r w:rsidR="00743BF2">
        <w:rPr>
          <w:sz w:val="28"/>
          <w:szCs w:val="28"/>
        </w:rPr>
        <w:t>угие</w:t>
      </w:r>
      <w:r w:rsidRPr="00C30493">
        <w:rPr>
          <w:sz w:val="28"/>
          <w:szCs w:val="28"/>
        </w:rPr>
        <w:t>.</w:t>
      </w:r>
    </w:p>
    <w:p w:rsidR="00164753" w:rsidRPr="00FF2506" w:rsidRDefault="00164753" w:rsidP="00164753">
      <w:pPr>
        <w:shd w:val="clear" w:color="auto" w:fill="FFFFFF"/>
        <w:spacing w:line="300" w:lineRule="atLeast"/>
        <w:ind w:firstLine="708"/>
        <w:jc w:val="both"/>
        <w:textAlignment w:val="center"/>
        <w:rPr>
          <w:sz w:val="28"/>
          <w:szCs w:val="28"/>
        </w:rPr>
      </w:pPr>
      <w:r w:rsidRPr="00FF2506">
        <w:rPr>
          <w:sz w:val="28"/>
          <w:szCs w:val="28"/>
        </w:rPr>
        <w:t xml:space="preserve">В целях оптимизации муниципальных маршрутов внесены изменения в реестр муниципальных маршрутов регулярных перевозок пассажиров: </w:t>
      </w:r>
    </w:p>
    <w:p w:rsidR="00164753" w:rsidRDefault="00164753" w:rsidP="00164753">
      <w:pPr>
        <w:tabs>
          <w:tab w:val="left" w:pos="709"/>
          <w:tab w:val="left" w:pos="7740"/>
        </w:tabs>
        <w:ind w:firstLine="709"/>
        <w:jc w:val="both"/>
        <w:rPr>
          <w:sz w:val="28"/>
          <w:szCs w:val="28"/>
        </w:rPr>
      </w:pPr>
      <w:r w:rsidRPr="00FF2506">
        <w:rPr>
          <w:sz w:val="28"/>
          <w:szCs w:val="28"/>
        </w:rPr>
        <w:t>-  установлен муниципальный маршрут № 74 «</w:t>
      </w:r>
      <w:r>
        <w:rPr>
          <w:sz w:val="28"/>
          <w:szCs w:val="28"/>
        </w:rPr>
        <w:t xml:space="preserve">ЖК Западная резиденция </w:t>
      </w:r>
      <w:r w:rsidRPr="00FF2506">
        <w:rPr>
          <w:sz w:val="28"/>
          <w:szCs w:val="28"/>
        </w:rPr>
        <w:t>– ЖК Соловьиная роща»; также изменена схема муниципального маршрута № 29</w:t>
      </w:r>
      <w:r>
        <w:rPr>
          <w:sz w:val="28"/>
          <w:szCs w:val="28"/>
        </w:rPr>
        <w:t xml:space="preserve"> </w:t>
      </w:r>
      <w:r w:rsidRPr="00FF2506">
        <w:rPr>
          <w:sz w:val="28"/>
          <w:szCs w:val="28"/>
        </w:rPr>
        <w:t>в части</w:t>
      </w:r>
      <w:r>
        <w:rPr>
          <w:sz w:val="28"/>
          <w:szCs w:val="28"/>
        </w:rPr>
        <w:t xml:space="preserve"> продления до пл. Привокзальная;</w:t>
      </w:r>
    </w:p>
    <w:p w:rsidR="00164753" w:rsidRDefault="00164753" w:rsidP="00164753">
      <w:pPr>
        <w:tabs>
          <w:tab w:val="left" w:pos="709"/>
          <w:tab w:val="left" w:pos="7740"/>
        </w:tabs>
        <w:ind w:firstLine="709"/>
        <w:jc w:val="both"/>
        <w:rPr>
          <w:sz w:val="28"/>
          <w:szCs w:val="28"/>
        </w:rPr>
      </w:pPr>
      <w:r>
        <w:rPr>
          <w:sz w:val="28"/>
          <w:szCs w:val="28"/>
        </w:rPr>
        <w:lastRenderedPageBreak/>
        <w:t>- в связи с наличием дублирующих маршрутов принято решение об отмене муниципальных маршрутов № 5 «Пр. Сельмаш – Ц. Рынок – пр. Сельмаш» и № 58 «Пр. Сел</w:t>
      </w:r>
      <w:r w:rsidR="00EA3308">
        <w:rPr>
          <w:sz w:val="28"/>
          <w:szCs w:val="28"/>
        </w:rPr>
        <w:t>ьмаш – Ц. Рынок – пр. Сельмаш»;</w:t>
      </w:r>
    </w:p>
    <w:p w:rsidR="00164753" w:rsidRPr="00E16ECD" w:rsidRDefault="00164753" w:rsidP="00164753">
      <w:pPr>
        <w:tabs>
          <w:tab w:val="left" w:pos="709"/>
          <w:tab w:val="left" w:pos="7740"/>
        </w:tabs>
        <w:ind w:firstLine="709"/>
        <w:jc w:val="both"/>
        <w:rPr>
          <w:sz w:val="28"/>
          <w:szCs w:val="28"/>
        </w:rPr>
      </w:pPr>
      <w:r>
        <w:rPr>
          <w:sz w:val="28"/>
          <w:szCs w:val="28"/>
        </w:rPr>
        <w:t xml:space="preserve">- установлен муниципальный троллейбусный маршрут № 7 «Сельмаш </w:t>
      </w:r>
      <w:r w:rsidR="00EA3308">
        <w:rPr>
          <w:sz w:val="28"/>
          <w:szCs w:val="28"/>
        </w:rPr>
        <w:br/>
      </w:r>
      <w:r>
        <w:rPr>
          <w:sz w:val="28"/>
          <w:szCs w:val="28"/>
        </w:rPr>
        <w:t xml:space="preserve">– Ц. Рынок», который также компенсирует отмену муниципального </w:t>
      </w:r>
      <w:r w:rsidRPr="00E16ECD">
        <w:rPr>
          <w:sz w:val="28"/>
          <w:szCs w:val="28"/>
        </w:rPr>
        <w:t xml:space="preserve">автобусного маршрута № 5 «Пр. Сельмаш – Ц. Рынок – пр. Сельмаш»; </w:t>
      </w:r>
    </w:p>
    <w:p w:rsidR="00164753" w:rsidRPr="00E16ECD" w:rsidRDefault="00164753" w:rsidP="00164753">
      <w:pPr>
        <w:tabs>
          <w:tab w:val="left" w:pos="709"/>
          <w:tab w:val="left" w:pos="7740"/>
        </w:tabs>
        <w:ind w:firstLine="709"/>
        <w:jc w:val="both"/>
        <w:rPr>
          <w:sz w:val="28"/>
          <w:szCs w:val="28"/>
        </w:rPr>
      </w:pPr>
      <w:r w:rsidRPr="00E16ECD">
        <w:rPr>
          <w:sz w:val="28"/>
          <w:szCs w:val="28"/>
        </w:rPr>
        <w:t xml:space="preserve">- в связи с отсутствием пассажиропотока принято решение об отмене муниципальных маршрутов № 23 «ГПЗ-10 – пр. Сельмаш» и № 52 «пл. Чкалова </w:t>
      </w:r>
      <w:r w:rsidR="00EA3308">
        <w:rPr>
          <w:sz w:val="28"/>
          <w:szCs w:val="28"/>
        </w:rPr>
        <w:br/>
      </w:r>
      <w:r w:rsidRPr="00E16ECD">
        <w:rPr>
          <w:sz w:val="28"/>
          <w:szCs w:val="28"/>
        </w:rPr>
        <w:t>– Гл. ЖДВ».</w:t>
      </w:r>
    </w:p>
    <w:p w:rsidR="00164753" w:rsidRPr="003867EA" w:rsidRDefault="00164753" w:rsidP="00AF4AD5">
      <w:pPr>
        <w:jc w:val="center"/>
        <w:rPr>
          <w:b/>
          <w:bCs/>
          <w:sz w:val="28"/>
          <w:szCs w:val="28"/>
        </w:rPr>
      </w:pPr>
      <w:bookmarkStart w:id="0" w:name="_GoBack"/>
      <w:bookmarkEnd w:id="0"/>
    </w:p>
    <w:sectPr w:rsidR="00164753" w:rsidRPr="003867EA" w:rsidSect="001524BA">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CB" w:rsidRDefault="00387ACB" w:rsidP="00E03708">
      <w:r>
        <w:separator/>
      </w:r>
    </w:p>
  </w:endnote>
  <w:endnote w:type="continuationSeparator" w:id="0">
    <w:p w:rsidR="00387ACB" w:rsidRDefault="00387ACB"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sdtPr>
    <w:sdtEndPr/>
    <w:sdtContent>
      <w:p w:rsidR="00EC30EF" w:rsidRDefault="00EC30EF">
        <w:pPr>
          <w:pStyle w:val="af5"/>
          <w:jc w:val="right"/>
        </w:pPr>
        <w:r>
          <w:fldChar w:fldCharType="begin"/>
        </w:r>
        <w:r>
          <w:instrText>PAGE   \* MERGEFORMAT</w:instrText>
        </w:r>
        <w:r>
          <w:fldChar w:fldCharType="separate"/>
        </w:r>
        <w:r w:rsidR="00D447F1">
          <w:rPr>
            <w:noProof/>
          </w:rPr>
          <w:t>22</w:t>
        </w:r>
        <w:r>
          <w:rPr>
            <w:noProof/>
          </w:rPr>
          <w:fldChar w:fldCharType="end"/>
        </w:r>
      </w:p>
    </w:sdtContent>
  </w:sdt>
  <w:p w:rsidR="00EC30EF" w:rsidRDefault="00EC30E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CB" w:rsidRDefault="00387ACB" w:rsidP="00E03708">
      <w:r>
        <w:separator/>
      </w:r>
    </w:p>
  </w:footnote>
  <w:footnote w:type="continuationSeparator" w:id="0">
    <w:p w:rsidR="00387ACB" w:rsidRDefault="00387ACB" w:rsidP="00E03708">
      <w:r>
        <w:continuationSeparator/>
      </w:r>
    </w:p>
  </w:footnote>
  <w:footnote w:id="1">
    <w:p w:rsidR="00EC30EF" w:rsidRDefault="00EC30EF" w:rsidP="00CF7D12">
      <w:pPr>
        <w:pStyle w:val="af9"/>
      </w:pPr>
      <w:r>
        <w:rPr>
          <w:rStyle w:val="afb"/>
        </w:rPr>
        <w:footnoteRef/>
      </w:r>
      <w:r>
        <w:t xml:space="preserve"> </w:t>
      </w:r>
      <w:r w:rsidRPr="00033C56">
        <w:rPr>
          <w:rFonts w:ascii="Times New Roman" w:hAnsi="Times New Roman"/>
        </w:rPr>
        <w:t>данные без учета жилых домов, построенных на земельных участках, предназначенных для ведения гражданами садоводства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1495"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51556"/>
    <w:multiLevelType w:val="hybridMultilevel"/>
    <w:tmpl w:val="19BEEA2C"/>
    <w:lvl w:ilvl="0" w:tplc="B0C87D86">
      <w:start w:val="544"/>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2"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D44C75"/>
    <w:multiLevelType w:val="multilevel"/>
    <w:tmpl w:val="EBD62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F577BB"/>
    <w:multiLevelType w:val="hybridMultilevel"/>
    <w:tmpl w:val="1BB0AB84"/>
    <w:lvl w:ilvl="0" w:tplc="C832A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19" w15:restartNumberingAfterBreak="0">
    <w:nsid w:val="4E2811CA"/>
    <w:multiLevelType w:val="hybridMultilevel"/>
    <w:tmpl w:val="6AD0057C"/>
    <w:lvl w:ilvl="0" w:tplc="2772AAD6">
      <w:start w:val="1500"/>
      <w:numFmt w:val="decimal"/>
      <w:lvlText w:val="%1"/>
      <w:lvlJc w:val="left"/>
      <w:pPr>
        <w:ind w:left="1451"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B24F50"/>
    <w:multiLevelType w:val="hybridMultilevel"/>
    <w:tmpl w:val="F676B456"/>
    <w:lvl w:ilvl="0" w:tplc="E3CA377E">
      <w:start w:val="2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43C573F"/>
    <w:multiLevelType w:val="hybridMultilevel"/>
    <w:tmpl w:val="C79E7AC4"/>
    <w:lvl w:ilvl="0" w:tplc="5FDCDBE6">
      <w:start w:val="2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F32918"/>
    <w:multiLevelType w:val="hybridMultilevel"/>
    <w:tmpl w:val="D04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3E6EA1"/>
    <w:multiLevelType w:val="hybridMultilevel"/>
    <w:tmpl w:val="CE007D60"/>
    <w:lvl w:ilvl="0" w:tplc="E3CA377E">
      <w:start w:val="25"/>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DC1EFE"/>
    <w:multiLevelType w:val="hybridMultilevel"/>
    <w:tmpl w:val="1F2A0FC0"/>
    <w:lvl w:ilvl="0" w:tplc="38EE6C7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BA13A7"/>
    <w:multiLevelType w:val="hybridMultilevel"/>
    <w:tmpl w:val="764E2AB0"/>
    <w:lvl w:ilvl="0" w:tplc="377ABCB2">
      <w:start w:val="177"/>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4" w15:restartNumberingAfterBreak="0">
    <w:nsid w:val="76D50940"/>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5"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6"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5E1508"/>
    <w:multiLevelType w:val="hybridMultilevel"/>
    <w:tmpl w:val="0498B642"/>
    <w:lvl w:ilvl="0" w:tplc="D1F06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9"/>
  </w:num>
  <w:num w:numId="4">
    <w:abstractNumId w:val="7"/>
  </w:num>
  <w:num w:numId="5">
    <w:abstractNumId w:val="2"/>
  </w:num>
  <w:num w:numId="6">
    <w:abstractNumId w:val="8"/>
  </w:num>
  <w:num w:numId="7">
    <w:abstractNumId w:val="14"/>
  </w:num>
  <w:num w:numId="8">
    <w:abstractNumId w:val="1"/>
  </w:num>
  <w:num w:numId="9">
    <w:abstractNumId w:val="32"/>
  </w:num>
  <w:num w:numId="10">
    <w:abstractNumId w:val="18"/>
  </w:num>
  <w:num w:numId="11">
    <w:abstractNumId w:val="15"/>
  </w:num>
  <w:num w:numId="12">
    <w:abstractNumId w:val="31"/>
  </w:num>
  <w:num w:numId="13">
    <w:abstractNumId w:val="12"/>
  </w:num>
  <w:num w:numId="14">
    <w:abstractNumId w:val="35"/>
  </w:num>
  <w:num w:numId="15">
    <w:abstractNumId w:val="28"/>
  </w:num>
  <w:num w:numId="16">
    <w:abstractNumId w:val="26"/>
  </w:num>
  <w:num w:numId="17">
    <w:abstractNumId w:val="17"/>
  </w:num>
  <w:num w:numId="18">
    <w:abstractNumId w:val="3"/>
  </w:num>
  <w:num w:numId="19">
    <w:abstractNumId w:val="36"/>
  </w:num>
  <w:num w:numId="20">
    <w:abstractNumId w:val="9"/>
  </w:num>
  <w:num w:numId="21">
    <w:abstractNumId w:val="6"/>
  </w:num>
  <w:num w:numId="22">
    <w:abstractNumId w:val="20"/>
  </w:num>
  <w:num w:numId="23">
    <w:abstractNumId w:val="5"/>
  </w:num>
  <w:num w:numId="24">
    <w:abstractNumId w:val="11"/>
  </w:num>
  <w:num w:numId="25">
    <w:abstractNumId w:val="10"/>
  </w:num>
  <w:num w:numId="26">
    <w:abstractNumId w:val="0"/>
  </w:num>
  <w:num w:numId="27">
    <w:abstractNumId w:val="24"/>
  </w:num>
  <w:num w:numId="28">
    <w:abstractNumId w:val="22"/>
  </w:num>
  <w:num w:numId="29">
    <w:abstractNumId w:val="4"/>
  </w:num>
  <w:num w:numId="30">
    <w:abstractNumId w:val="19"/>
  </w:num>
  <w:num w:numId="31">
    <w:abstractNumId w:val="27"/>
  </w:num>
  <w:num w:numId="32">
    <w:abstractNumId w:val="34"/>
  </w:num>
  <w:num w:numId="33">
    <w:abstractNumId w:val="30"/>
  </w:num>
  <w:num w:numId="34">
    <w:abstractNumId w:val="16"/>
  </w:num>
  <w:num w:numId="35">
    <w:abstractNumId w:val="13"/>
  </w:num>
  <w:num w:numId="36">
    <w:abstractNumId w:val="21"/>
  </w:num>
  <w:num w:numId="37">
    <w:abstractNumId w:val="25"/>
  </w:num>
  <w:num w:numId="38">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4"/>
    <w:rsid w:val="00000160"/>
    <w:rsid w:val="00000A50"/>
    <w:rsid w:val="000014D0"/>
    <w:rsid w:val="00003758"/>
    <w:rsid w:val="00003A06"/>
    <w:rsid w:val="00005EB0"/>
    <w:rsid w:val="00007D91"/>
    <w:rsid w:val="00007FE2"/>
    <w:rsid w:val="00011151"/>
    <w:rsid w:val="0001133E"/>
    <w:rsid w:val="000115B0"/>
    <w:rsid w:val="00013BD0"/>
    <w:rsid w:val="000146B0"/>
    <w:rsid w:val="0002030E"/>
    <w:rsid w:val="00021210"/>
    <w:rsid w:val="0002333F"/>
    <w:rsid w:val="0002345A"/>
    <w:rsid w:val="000300A6"/>
    <w:rsid w:val="0003051A"/>
    <w:rsid w:val="0003070B"/>
    <w:rsid w:val="00031301"/>
    <w:rsid w:val="000317B3"/>
    <w:rsid w:val="0003344F"/>
    <w:rsid w:val="000335D4"/>
    <w:rsid w:val="00033819"/>
    <w:rsid w:val="00033A3D"/>
    <w:rsid w:val="00033C56"/>
    <w:rsid w:val="00036A9C"/>
    <w:rsid w:val="000375F5"/>
    <w:rsid w:val="00037742"/>
    <w:rsid w:val="000406BF"/>
    <w:rsid w:val="00043806"/>
    <w:rsid w:val="00043F83"/>
    <w:rsid w:val="000444FE"/>
    <w:rsid w:val="0004545E"/>
    <w:rsid w:val="00046F69"/>
    <w:rsid w:val="00047084"/>
    <w:rsid w:val="00047320"/>
    <w:rsid w:val="00047AD7"/>
    <w:rsid w:val="00050169"/>
    <w:rsid w:val="000503A2"/>
    <w:rsid w:val="000509CA"/>
    <w:rsid w:val="00050F20"/>
    <w:rsid w:val="00051484"/>
    <w:rsid w:val="00052C47"/>
    <w:rsid w:val="00054C5C"/>
    <w:rsid w:val="00055636"/>
    <w:rsid w:val="000564DE"/>
    <w:rsid w:val="0005686E"/>
    <w:rsid w:val="0005795D"/>
    <w:rsid w:val="000608A2"/>
    <w:rsid w:val="00062909"/>
    <w:rsid w:val="000629E5"/>
    <w:rsid w:val="00062C9A"/>
    <w:rsid w:val="00063CFA"/>
    <w:rsid w:val="00064527"/>
    <w:rsid w:val="00065EFD"/>
    <w:rsid w:val="00066E12"/>
    <w:rsid w:val="00071937"/>
    <w:rsid w:val="000724B5"/>
    <w:rsid w:val="00074386"/>
    <w:rsid w:val="00074BBA"/>
    <w:rsid w:val="00075459"/>
    <w:rsid w:val="0007622C"/>
    <w:rsid w:val="00077208"/>
    <w:rsid w:val="00080E55"/>
    <w:rsid w:val="000812DE"/>
    <w:rsid w:val="00081FF6"/>
    <w:rsid w:val="00082B26"/>
    <w:rsid w:val="00083C09"/>
    <w:rsid w:val="00083F52"/>
    <w:rsid w:val="000845DF"/>
    <w:rsid w:val="0008498F"/>
    <w:rsid w:val="00084A47"/>
    <w:rsid w:val="00086417"/>
    <w:rsid w:val="000874B6"/>
    <w:rsid w:val="00091C10"/>
    <w:rsid w:val="00092B63"/>
    <w:rsid w:val="00094767"/>
    <w:rsid w:val="00094FEB"/>
    <w:rsid w:val="00095B25"/>
    <w:rsid w:val="00096444"/>
    <w:rsid w:val="000A007A"/>
    <w:rsid w:val="000A0B41"/>
    <w:rsid w:val="000A2109"/>
    <w:rsid w:val="000A2BD4"/>
    <w:rsid w:val="000A3F57"/>
    <w:rsid w:val="000A56A3"/>
    <w:rsid w:val="000A5DAA"/>
    <w:rsid w:val="000A6474"/>
    <w:rsid w:val="000A6C7B"/>
    <w:rsid w:val="000A731D"/>
    <w:rsid w:val="000B0DFE"/>
    <w:rsid w:val="000B667E"/>
    <w:rsid w:val="000C17DC"/>
    <w:rsid w:val="000C2198"/>
    <w:rsid w:val="000C219A"/>
    <w:rsid w:val="000C2973"/>
    <w:rsid w:val="000C34D1"/>
    <w:rsid w:val="000C4A1A"/>
    <w:rsid w:val="000C6B4C"/>
    <w:rsid w:val="000C6FD0"/>
    <w:rsid w:val="000C772D"/>
    <w:rsid w:val="000D1BB2"/>
    <w:rsid w:val="000D1DE0"/>
    <w:rsid w:val="000D40C9"/>
    <w:rsid w:val="000D51AD"/>
    <w:rsid w:val="000D55AB"/>
    <w:rsid w:val="000D55B0"/>
    <w:rsid w:val="000D5A82"/>
    <w:rsid w:val="000D6852"/>
    <w:rsid w:val="000D6ED8"/>
    <w:rsid w:val="000D795E"/>
    <w:rsid w:val="000E094E"/>
    <w:rsid w:val="000E0A93"/>
    <w:rsid w:val="000E1291"/>
    <w:rsid w:val="000E17A0"/>
    <w:rsid w:val="000E1A82"/>
    <w:rsid w:val="000E4B91"/>
    <w:rsid w:val="000E4D1F"/>
    <w:rsid w:val="000E58DD"/>
    <w:rsid w:val="000E7B8B"/>
    <w:rsid w:val="000F0C9D"/>
    <w:rsid w:val="000F25DB"/>
    <w:rsid w:val="000F31BF"/>
    <w:rsid w:val="000F4F68"/>
    <w:rsid w:val="000F5E8A"/>
    <w:rsid w:val="000F6674"/>
    <w:rsid w:val="000F66B7"/>
    <w:rsid w:val="000F6A32"/>
    <w:rsid w:val="000F76B9"/>
    <w:rsid w:val="000F7996"/>
    <w:rsid w:val="0010137F"/>
    <w:rsid w:val="001018FE"/>
    <w:rsid w:val="0010223E"/>
    <w:rsid w:val="00103012"/>
    <w:rsid w:val="00105CE0"/>
    <w:rsid w:val="00105D94"/>
    <w:rsid w:val="001062C1"/>
    <w:rsid w:val="00106BE8"/>
    <w:rsid w:val="00107A04"/>
    <w:rsid w:val="00111499"/>
    <w:rsid w:val="00112018"/>
    <w:rsid w:val="00112DAA"/>
    <w:rsid w:val="00114ADB"/>
    <w:rsid w:val="001156AD"/>
    <w:rsid w:val="001176CE"/>
    <w:rsid w:val="001205BF"/>
    <w:rsid w:val="001218C6"/>
    <w:rsid w:val="00123742"/>
    <w:rsid w:val="00123D7F"/>
    <w:rsid w:val="00123E41"/>
    <w:rsid w:val="00126C92"/>
    <w:rsid w:val="00127127"/>
    <w:rsid w:val="00127B53"/>
    <w:rsid w:val="001305F6"/>
    <w:rsid w:val="001329CD"/>
    <w:rsid w:val="00132D96"/>
    <w:rsid w:val="00133836"/>
    <w:rsid w:val="00134A2A"/>
    <w:rsid w:val="001357E2"/>
    <w:rsid w:val="00137050"/>
    <w:rsid w:val="00137A51"/>
    <w:rsid w:val="00140533"/>
    <w:rsid w:val="0014190B"/>
    <w:rsid w:val="00141CEC"/>
    <w:rsid w:val="0014519A"/>
    <w:rsid w:val="0014758A"/>
    <w:rsid w:val="00150FDB"/>
    <w:rsid w:val="00151CEB"/>
    <w:rsid w:val="001524BA"/>
    <w:rsid w:val="0015394A"/>
    <w:rsid w:val="00153B08"/>
    <w:rsid w:val="001613D3"/>
    <w:rsid w:val="00163EA1"/>
    <w:rsid w:val="00164753"/>
    <w:rsid w:val="0016556C"/>
    <w:rsid w:val="001679C4"/>
    <w:rsid w:val="00171110"/>
    <w:rsid w:val="00171146"/>
    <w:rsid w:val="00172F2F"/>
    <w:rsid w:val="00173D0C"/>
    <w:rsid w:val="001740BE"/>
    <w:rsid w:val="001747F6"/>
    <w:rsid w:val="00175210"/>
    <w:rsid w:val="00175A37"/>
    <w:rsid w:val="00175F7A"/>
    <w:rsid w:val="0018067E"/>
    <w:rsid w:val="00180886"/>
    <w:rsid w:val="00180B2D"/>
    <w:rsid w:val="00184019"/>
    <w:rsid w:val="00185008"/>
    <w:rsid w:val="001864CD"/>
    <w:rsid w:val="001872FE"/>
    <w:rsid w:val="00187B46"/>
    <w:rsid w:val="001929DF"/>
    <w:rsid w:val="001929E5"/>
    <w:rsid w:val="00196F2C"/>
    <w:rsid w:val="001A0A37"/>
    <w:rsid w:val="001A2083"/>
    <w:rsid w:val="001A2983"/>
    <w:rsid w:val="001A3F3A"/>
    <w:rsid w:val="001A7539"/>
    <w:rsid w:val="001A78B5"/>
    <w:rsid w:val="001A7925"/>
    <w:rsid w:val="001B0661"/>
    <w:rsid w:val="001B0A0A"/>
    <w:rsid w:val="001B4C25"/>
    <w:rsid w:val="001B543B"/>
    <w:rsid w:val="001B5BEE"/>
    <w:rsid w:val="001B7006"/>
    <w:rsid w:val="001C1590"/>
    <w:rsid w:val="001C2E66"/>
    <w:rsid w:val="001C3107"/>
    <w:rsid w:val="001C402F"/>
    <w:rsid w:val="001C47FA"/>
    <w:rsid w:val="001C5B49"/>
    <w:rsid w:val="001C66CE"/>
    <w:rsid w:val="001C67F1"/>
    <w:rsid w:val="001D0DC3"/>
    <w:rsid w:val="001D1A65"/>
    <w:rsid w:val="001D2F6D"/>
    <w:rsid w:val="001D4A2B"/>
    <w:rsid w:val="001D5F10"/>
    <w:rsid w:val="001D73F6"/>
    <w:rsid w:val="001E0F84"/>
    <w:rsid w:val="001E2429"/>
    <w:rsid w:val="001E3EF7"/>
    <w:rsid w:val="001E5A90"/>
    <w:rsid w:val="001E5CF9"/>
    <w:rsid w:val="001E638C"/>
    <w:rsid w:val="001E704E"/>
    <w:rsid w:val="001F0D58"/>
    <w:rsid w:val="001F156D"/>
    <w:rsid w:val="001F171A"/>
    <w:rsid w:val="001F42ED"/>
    <w:rsid w:val="001F4305"/>
    <w:rsid w:val="001F4E5F"/>
    <w:rsid w:val="001F55CA"/>
    <w:rsid w:val="001F682D"/>
    <w:rsid w:val="001F6A7F"/>
    <w:rsid w:val="001F7671"/>
    <w:rsid w:val="00201FBE"/>
    <w:rsid w:val="00203B19"/>
    <w:rsid w:val="002040C3"/>
    <w:rsid w:val="002043A5"/>
    <w:rsid w:val="00204584"/>
    <w:rsid w:val="0020576D"/>
    <w:rsid w:val="00205B0B"/>
    <w:rsid w:val="0020647F"/>
    <w:rsid w:val="00206E1C"/>
    <w:rsid w:val="00207F8B"/>
    <w:rsid w:val="0021002D"/>
    <w:rsid w:val="00210FB1"/>
    <w:rsid w:val="00212454"/>
    <w:rsid w:val="00212E93"/>
    <w:rsid w:val="00213552"/>
    <w:rsid w:val="00213DB5"/>
    <w:rsid w:val="002167D8"/>
    <w:rsid w:val="00220BA4"/>
    <w:rsid w:val="00222217"/>
    <w:rsid w:val="00222528"/>
    <w:rsid w:val="00222A5B"/>
    <w:rsid w:val="00225D4B"/>
    <w:rsid w:val="00225D5F"/>
    <w:rsid w:val="002266EB"/>
    <w:rsid w:val="00227D49"/>
    <w:rsid w:val="00227FBA"/>
    <w:rsid w:val="002320BD"/>
    <w:rsid w:val="00232436"/>
    <w:rsid w:val="00233EFC"/>
    <w:rsid w:val="002346CA"/>
    <w:rsid w:val="00237E77"/>
    <w:rsid w:val="00241F26"/>
    <w:rsid w:val="00242CA8"/>
    <w:rsid w:val="00243F79"/>
    <w:rsid w:val="0024525F"/>
    <w:rsid w:val="002453BD"/>
    <w:rsid w:val="00246AF5"/>
    <w:rsid w:val="002471C6"/>
    <w:rsid w:val="00247E6C"/>
    <w:rsid w:val="00250145"/>
    <w:rsid w:val="00250473"/>
    <w:rsid w:val="002508AF"/>
    <w:rsid w:val="00252318"/>
    <w:rsid w:val="00252510"/>
    <w:rsid w:val="00252D17"/>
    <w:rsid w:val="00253265"/>
    <w:rsid w:val="00253C3F"/>
    <w:rsid w:val="00255C51"/>
    <w:rsid w:val="00260913"/>
    <w:rsid w:val="00261829"/>
    <w:rsid w:val="00262586"/>
    <w:rsid w:val="002628E3"/>
    <w:rsid w:val="00265262"/>
    <w:rsid w:val="002663DB"/>
    <w:rsid w:val="00270444"/>
    <w:rsid w:val="00273CB9"/>
    <w:rsid w:val="00273FFA"/>
    <w:rsid w:val="002757D9"/>
    <w:rsid w:val="00275C78"/>
    <w:rsid w:val="00276037"/>
    <w:rsid w:val="00276145"/>
    <w:rsid w:val="00282B09"/>
    <w:rsid w:val="00282C9B"/>
    <w:rsid w:val="00284AB3"/>
    <w:rsid w:val="0028609B"/>
    <w:rsid w:val="00286740"/>
    <w:rsid w:val="00287984"/>
    <w:rsid w:val="00287A19"/>
    <w:rsid w:val="002907EE"/>
    <w:rsid w:val="00290A01"/>
    <w:rsid w:val="002910A9"/>
    <w:rsid w:val="00292D9C"/>
    <w:rsid w:val="00292EED"/>
    <w:rsid w:val="00294F6B"/>
    <w:rsid w:val="0029506D"/>
    <w:rsid w:val="00295718"/>
    <w:rsid w:val="00295CF7"/>
    <w:rsid w:val="00297324"/>
    <w:rsid w:val="002A00DB"/>
    <w:rsid w:val="002A0FD2"/>
    <w:rsid w:val="002A141C"/>
    <w:rsid w:val="002A2BFD"/>
    <w:rsid w:val="002A40DF"/>
    <w:rsid w:val="002A43D9"/>
    <w:rsid w:val="002A441D"/>
    <w:rsid w:val="002A4D38"/>
    <w:rsid w:val="002A543C"/>
    <w:rsid w:val="002A66E2"/>
    <w:rsid w:val="002A7919"/>
    <w:rsid w:val="002A7BDF"/>
    <w:rsid w:val="002A7DF5"/>
    <w:rsid w:val="002B0B74"/>
    <w:rsid w:val="002B124E"/>
    <w:rsid w:val="002B182B"/>
    <w:rsid w:val="002B1896"/>
    <w:rsid w:val="002B209C"/>
    <w:rsid w:val="002B342F"/>
    <w:rsid w:val="002B3BE5"/>
    <w:rsid w:val="002B43E2"/>
    <w:rsid w:val="002B5942"/>
    <w:rsid w:val="002B7FCA"/>
    <w:rsid w:val="002C1546"/>
    <w:rsid w:val="002C1E9F"/>
    <w:rsid w:val="002C3D70"/>
    <w:rsid w:val="002C4315"/>
    <w:rsid w:val="002C495D"/>
    <w:rsid w:val="002C4B8D"/>
    <w:rsid w:val="002C575B"/>
    <w:rsid w:val="002C6602"/>
    <w:rsid w:val="002C7446"/>
    <w:rsid w:val="002C7D8D"/>
    <w:rsid w:val="002D1EC5"/>
    <w:rsid w:val="002D507F"/>
    <w:rsid w:val="002D574F"/>
    <w:rsid w:val="002D57B6"/>
    <w:rsid w:val="002D6AF7"/>
    <w:rsid w:val="002D70C5"/>
    <w:rsid w:val="002E1531"/>
    <w:rsid w:val="002E3324"/>
    <w:rsid w:val="002E3E91"/>
    <w:rsid w:val="002E6E75"/>
    <w:rsid w:val="002F03E7"/>
    <w:rsid w:val="002F0438"/>
    <w:rsid w:val="002F4231"/>
    <w:rsid w:val="002F5DB6"/>
    <w:rsid w:val="002F77FF"/>
    <w:rsid w:val="002F798B"/>
    <w:rsid w:val="003001B4"/>
    <w:rsid w:val="003012DC"/>
    <w:rsid w:val="003028CF"/>
    <w:rsid w:val="003033CE"/>
    <w:rsid w:val="003040DA"/>
    <w:rsid w:val="00304A7F"/>
    <w:rsid w:val="0030525B"/>
    <w:rsid w:val="0030684F"/>
    <w:rsid w:val="003104A4"/>
    <w:rsid w:val="00311DC7"/>
    <w:rsid w:val="00314C53"/>
    <w:rsid w:val="003154F5"/>
    <w:rsid w:val="00315A84"/>
    <w:rsid w:val="00315CE4"/>
    <w:rsid w:val="00315E0D"/>
    <w:rsid w:val="00315FE2"/>
    <w:rsid w:val="00321207"/>
    <w:rsid w:val="003214A5"/>
    <w:rsid w:val="00322312"/>
    <w:rsid w:val="003241EB"/>
    <w:rsid w:val="00325507"/>
    <w:rsid w:val="00325EB9"/>
    <w:rsid w:val="00325F59"/>
    <w:rsid w:val="00326260"/>
    <w:rsid w:val="00331A06"/>
    <w:rsid w:val="00332629"/>
    <w:rsid w:val="00332C7E"/>
    <w:rsid w:val="00334983"/>
    <w:rsid w:val="00334A49"/>
    <w:rsid w:val="0033682F"/>
    <w:rsid w:val="003379D1"/>
    <w:rsid w:val="00337B95"/>
    <w:rsid w:val="00337DF0"/>
    <w:rsid w:val="003401FB"/>
    <w:rsid w:val="003404D9"/>
    <w:rsid w:val="003439AE"/>
    <w:rsid w:val="0034419F"/>
    <w:rsid w:val="003445EF"/>
    <w:rsid w:val="00344C06"/>
    <w:rsid w:val="00344D79"/>
    <w:rsid w:val="0034534E"/>
    <w:rsid w:val="00346814"/>
    <w:rsid w:val="003469FB"/>
    <w:rsid w:val="00347DFB"/>
    <w:rsid w:val="003500BB"/>
    <w:rsid w:val="003504C6"/>
    <w:rsid w:val="0035110B"/>
    <w:rsid w:val="0035343E"/>
    <w:rsid w:val="003539B3"/>
    <w:rsid w:val="00354680"/>
    <w:rsid w:val="0035561B"/>
    <w:rsid w:val="00355ACB"/>
    <w:rsid w:val="00357FF4"/>
    <w:rsid w:val="00360EC5"/>
    <w:rsid w:val="00361FC6"/>
    <w:rsid w:val="00363770"/>
    <w:rsid w:val="00366D0C"/>
    <w:rsid w:val="003676DD"/>
    <w:rsid w:val="00367CD4"/>
    <w:rsid w:val="00367E47"/>
    <w:rsid w:val="00371DF9"/>
    <w:rsid w:val="00372979"/>
    <w:rsid w:val="00373AA4"/>
    <w:rsid w:val="00373CBC"/>
    <w:rsid w:val="00373E41"/>
    <w:rsid w:val="0037416A"/>
    <w:rsid w:val="00377EF5"/>
    <w:rsid w:val="00380C69"/>
    <w:rsid w:val="00383895"/>
    <w:rsid w:val="00384097"/>
    <w:rsid w:val="00384582"/>
    <w:rsid w:val="00384AAE"/>
    <w:rsid w:val="00385140"/>
    <w:rsid w:val="00385629"/>
    <w:rsid w:val="003867EA"/>
    <w:rsid w:val="003877FE"/>
    <w:rsid w:val="00387ACB"/>
    <w:rsid w:val="00387B2D"/>
    <w:rsid w:val="003901CD"/>
    <w:rsid w:val="0039050D"/>
    <w:rsid w:val="00390A78"/>
    <w:rsid w:val="00391376"/>
    <w:rsid w:val="00391C9C"/>
    <w:rsid w:val="00392456"/>
    <w:rsid w:val="003A03E9"/>
    <w:rsid w:val="003A1E56"/>
    <w:rsid w:val="003A3140"/>
    <w:rsid w:val="003A3674"/>
    <w:rsid w:val="003A388E"/>
    <w:rsid w:val="003A4401"/>
    <w:rsid w:val="003A46B4"/>
    <w:rsid w:val="003A4974"/>
    <w:rsid w:val="003A4FFE"/>
    <w:rsid w:val="003A51E7"/>
    <w:rsid w:val="003A5A6A"/>
    <w:rsid w:val="003A67E3"/>
    <w:rsid w:val="003A7081"/>
    <w:rsid w:val="003A71A7"/>
    <w:rsid w:val="003B5F80"/>
    <w:rsid w:val="003B6155"/>
    <w:rsid w:val="003B71C5"/>
    <w:rsid w:val="003C40CF"/>
    <w:rsid w:val="003C4F95"/>
    <w:rsid w:val="003C5377"/>
    <w:rsid w:val="003C60DA"/>
    <w:rsid w:val="003C7D2A"/>
    <w:rsid w:val="003D07C2"/>
    <w:rsid w:val="003D0BED"/>
    <w:rsid w:val="003D1C18"/>
    <w:rsid w:val="003D1CD8"/>
    <w:rsid w:val="003D1E22"/>
    <w:rsid w:val="003D1E8D"/>
    <w:rsid w:val="003D4200"/>
    <w:rsid w:val="003D4355"/>
    <w:rsid w:val="003D4B8D"/>
    <w:rsid w:val="003D5042"/>
    <w:rsid w:val="003E135A"/>
    <w:rsid w:val="003E1745"/>
    <w:rsid w:val="003E23A2"/>
    <w:rsid w:val="003E4351"/>
    <w:rsid w:val="003E587F"/>
    <w:rsid w:val="003E62BF"/>
    <w:rsid w:val="003E79A9"/>
    <w:rsid w:val="003F3B10"/>
    <w:rsid w:val="003F3BDD"/>
    <w:rsid w:val="003F4A06"/>
    <w:rsid w:val="004023A2"/>
    <w:rsid w:val="00402AFE"/>
    <w:rsid w:val="0040323A"/>
    <w:rsid w:val="0040465A"/>
    <w:rsid w:val="0040511F"/>
    <w:rsid w:val="004051CD"/>
    <w:rsid w:val="00405FFD"/>
    <w:rsid w:val="0040616D"/>
    <w:rsid w:val="00406D52"/>
    <w:rsid w:val="00407556"/>
    <w:rsid w:val="00410A56"/>
    <w:rsid w:val="00410E6B"/>
    <w:rsid w:val="004114D7"/>
    <w:rsid w:val="00413D86"/>
    <w:rsid w:val="00414436"/>
    <w:rsid w:val="00415815"/>
    <w:rsid w:val="0041660A"/>
    <w:rsid w:val="00416765"/>
    <w:rsid w:val="00420B2C"/>
    <w:rsid w:val="00422663"/>
    <w:rsid w:val="004243D4"/>
    <w:rsid w:val="00424D4F"/>
    <w:rsid w:val="004253CC"/>
    <w:rsid w:val="00426E27"/>
    <w:rsid w:val="004319EB"/>
    <w:rsid w:val="00431F49"/>
    <w:rsid w:val="0043270A"/>
    <w:rsid w:val="004353BB"/>
    <w:rsid w:val="0043709B"/>
    <w:rsid w:val="00437237"/>
    <w:rsid w:val="004378C3"/>
    <w:rsid w:val="00440380"/>
    <w:rsid w:val="004431DE"/>
    <w:rsid w:val="004472E4"/>
    <w:rsid w:val="0045100C"/>
    <w:rsid w:val="0045136F"/>
    <w:rsid w:val="00451F9D"/>
    <w:rsid w:val="004528F6"/>
    <w:rsid w:val="00453C78"/>
    <w:rsid w:val="00453D13"/>
    <w:rsid w:val="00454B55"/>
    <w:rsid w:val="004552BA"/>
    <w:rsid w:val="0045533B"/>
    <w:rsid w:val="004577C2"/>
    <w:rsid w:val="00457B57"/>
    <w:rsid w:val="00457BD5"/>
    <w:rsid w:val="00466320"/>
    <w:rsid w:val="00466BBE"/>
    <w:rsid w:val="0046771B"/>
    <w:rsid w:val="00467B80"/>
    <w:rsid w:val="00471D64"/>
    <w:rsid w:val="0047219D"/>
    <w:rsid w:val="00473BD1"/>
    <w:rsid w:val="00473E42"/>
    <w:rsid w:val="0047402A"/>
    <w:rsid w:val="004759B1"/>
    <w:rsid w:val="00476683"/>
    <w:rsid w:val="004776E9"/>
    <w:rsid w:val="00480C87"/>
    <w:rsid w:val="004817FB"/>
    <w:rsid w:val="00483593"/>
    <w:rsid w:val="00483948"/>
    <w:rsid w:val="004859A9"/>
    <w:rsid w:val="00485C42"/>
    <w:rsid w:val="00485E57"/>
    <w:rsid w:val="004915CB"/>
    <w:rsid w:val="00491787"/>
    <w:rsid w:val="00492115"/>
    <w:rsid w:val="004950A7"/>
    <w:rsid w:val="00496079"/>
    <w:rsid w:val="00496CCF"/>
    <w:rsid w:val="004A057E"/>
    <w:rsid w:val="004A0CED"/>
    <w:rsid w:val="004A2BFF"/>
    <w:rsid w:val="004A37AE"/>
    <w:rsid w:val="004A4DCF"/>
    <w:rsid w:val="004A5537"/>
    <w:rsid w:val="004A58F8"/>
    <w:rsid w:val="004A5B46"/>
    <w:rsid w:val="004A5EA6"/>
    <w:rsid w:val="004A6611"/>
    <w:rsid w:val="004A7909"/>
    <w:rsid w:val="004A7B97"/>
    <w:rsid w:val="004B0E8D"/>
    <w:rsid w:val="004B41D6"/>
    <w:rsid w:val="004B4400"/>
    <w:rsid w:val="004B5568"/>
    <w:rsid w:val="004B7555"/>
    <w:rsid w:val="004C0356"/>
    <w:rsid w:val="004C0492"/>
    <w:rsid w:val="004C26FE"/>
    <w:rsid w:val="004C320E"/>
    <w:rsid w:val="004C37E5"/>
    <w:rsid w:val="004C50C8"/>
    <w:rsid w:val="004C6AFB"/>
    <w:rsid w:val="004D0CBD"/>
    <w:rsid w:val="004D1CAA"/>
    <w:rsid w:val="004D2E8E"/>
    <w:rsid w:val="004D30EC"/>
    <w:rsid w:val="004D3615"/>
    <w:rsid w:val="004D38B4"/>
    <w:rsid w:val="004D3C60"/>
    <w:rsid w:val="004D3F07"/>
    <w:rsid w:val="004D5687"/>
    <w:rsid w:val="004D62E1"/>
    <w:rsid w:val="004D6BF8"/>
    <w:rsid w:val="004D6EC4"/>
    <w:rsid w:val="004D6F76"/>
    <w:rsid w:val="004E07A3"/>
    <w:rsid w:val="004E0F06"/>
    <w:rsid w:val="004E2351"/>
    <w:rsid w:val="004E42C9"/>
    <w:rsid w:val="004E4516"/>
    <w:rsid w:val="004E4AE6"/>
    <w:rsid w:val="004E5CDC"/>
    <w:rsid w:val="004E6BEA"/>
    <w:rsid w:val="004E77C9"/>
    <w:rsid w:val="004F2EDB"/>
    <w:rsid w:val="004F517A"/>
    <w:rsid w:val="004F5B23"/>
    <w:rsid w:val="004F7691"/>
    <w:rsid w:val="00501FBD"/>
    <w:rsid w:val="00502CFA"/>
    <w:rsid w:val="0050335D"/>
    <w:rsid w:val="005037A8"/>
    <w:rsid w:val="00503D20"/>
    <w:rsid w:val="005044DB"/>
    <w:rsid w:val="005046DC"/>
    <w:rsid w:val="005051D2"/>
    <w:rsid w:val="00505D59"/>
    <w:rsid w:val="00506A74"/>
    <w:rsid w:val="00506C2C"/>
    <w:rsid w:val="00507406"/>
    <w:rsid w:val="00507F7E"/>
    <w:rsid w:val="00510741"/>
    <w:rsid w:val="00511CEB"/>
    <w:rsid w:val="00511DFD"/>
    <w:rsid w:val="00512CD6"/>
    <w:rsid w:val="00514055"/>
    <w:rsid w:val="00517141"/>
    <w:rsid w:val="00522FF8"/>
    <w:rsid w:val="0052394D"/>
    <w:rsid w:val="00523D10"/>
    <w:rsid w:val="00525AB3"/>
    <w:rsid w:val="00525F3D"/>
    <w:rsid w:val="00526710"/>
    <w:rsid w:val="0052698A"/>
    <w:rsid w:val="005279ED"/>
    <w:rsid w:val="00530DE3"/>
    <w:rsid w:val="00531284"/>
    <w:rsid w:val="005313C2"/>
    <w:rsid w:val="00532C10"/>
    <w:rsid w:val="0053312D"/>
    <w:rsid w:val="00533169"/>
    <w:rsid w:val="00534ADC"/>
    <w:rsid w:val="00535136"/>
    <w:rsid w:val="0053592F"/>
    <w:rsid w:val="00535A48"/>
    <w:rsid w:val="00535AB9"/>
    <w:rsid w:val="00536E85"/>
    <w:rsid w:val="005402F6"/>
    <w:rsid w:val="00543343"/>
    <w:rsid w:val="00545E37"/>
    <w:rsid w:val="0054668F"/>
    <w:rsid w:val="00546D5F"/>
    <w:rsid w:val="00550033"/>
    <w:rsid w:val="00551DAB"/>
    <w:rsid w:val="00551F83"/>
    <w:rsid w:val="0055254D"/>
    <w:rsid w:val="00552F39"/>
    <w:rsid w:val="00553BC6"/>
    <w:rsid w:val="00557016"/>
    <w:rsid w:val="0055719B"/>
    <w:rsid w:val="00557704"/>
    <w:rsid w:val="00557773"/>
    <w:rsid w:val="00560164"/>
    <w:rsid w:val="005606AE"/>
    <w:rsid w:val="0056613A"/>
    <w:rsid w:val="0056724A"/>
    <w:rsid w:val="00567E3B"/>
    <w:rsid w:val="00567F8F"/>
    <w:rsid w:val="00570C64"/>
    <w:rsid w:val="005719BE"/>
    <w:rsid w:val="005726AA"/>
    <w:rsid w:val="00573313"/>
    <w:rsid w:val="00573815"/>
    <w:rsid w:val="005747A7"/>
    <w:rsid w:val="005757C7"/>
    <w:rsid w:val="00575F5D"/>
    <w:rsid w:val="00577328"/>
    <w:rsid w:val="005800E3"/>
    <w:rsid w:val="0058084F"/>
    <w:rsid w:val="00580B71"/>
    <w:rsid w:val="00580DD5"/>
    <w:rsid w:val="00583101"/>
    <w:rsid w:val="00584076"/>
    <w:rsid w:val="00586235"/>
    <w:rsid w:val="00591A83"/>
    <w:rsid w:val="00591DA7"/>
    <w:rsid w:val="005923EC"/>
    <w:rsid w:val="00593DBF"/>
    <w:rsid w:val="00594101"/>
    <w:rsid w:val="0059680D"/>
    <w:rsid w:val="00596CA8"/>
    <w:rsid w:val="00596D28"/>
    <w:rsid w:val="005A149E"/>
    <w:rsid w:val="005A31BC"/>
    <w:rsid w:val="005A3A41"/>
    <w:rsid w:val="005A53CE"/>
    <w:rsid w:val="005A5F5D"/>
    <w:rsid w:val="005A6EB2"/>
    <w:rsid w:val="005A75C7"/>
    <w:rsid w:val="005A77AF"/>
    <w:rsid w:val="005A7EE6"/>
    <w:rsid w:val="005B3D1C"/>
    <w:rsid w:val="005B4EEB"/>
    <w:rsid w:val="005B6992"/>
    <w:rsid w:val="005C2073"/>
    <w:rsid w:val="005C2E47"/>
    <w:rsid w:val="005C3DFC"/>
    <w:rsid w:val="005C5219"/>
    <w:rsid w:val="005C551F"/>
    <w:rsid w:val="005C6F68"/>
    <w:rsid w:val="005C75F8"/>
    <w:rsid w:val="005C78A6"/>
    <w:rsid w:val="005D3C3B"/>
    <w:rsid w:val="005D41A7"/>
    <w:rsid w:val="005D4762"/>
    <w:rsid w:val="005D68D5"/>
    <w:rsid w:val="005E0641"/>
    <w:rsid w:val="005E08B8"/>
    <w:rsid w:val="005E0C35"/>
    <w:rsid w:val="005E2F3B"/>
    <w:rsid w:val="005E6012"/>
    <w:rsid w:val="005E614C"/>
    <w:rsid w:val="005E7F10"/>
    <w:rsid w:val="005F3802"/>
    <w:rsid w:val="005F39E6"/>
    <w:rsid w:val="005F3F44"/>
    <w:rsid w:val="005F4923"/>
    <w:rsid w:val="005F55A2"/>
    <w:rsid w:val="005F55F0"/>
    <w:rsid w:val="005F7A45"/>
    <w:rsid w:val="006000D4"/>
    <w:rsid w:val="00600F92"/>
    <w:rsid w:val="00602387"/>
    <w:rsid w:val="0060399F"/>
    <w:rsid w:val="00604511"/>
    <w:rsid w:val="00604A34"/>
    <w:rsid w:val="00604CF1"/>
    <w:rsid w:val="0060608F"/>
    <w:rsid w:val="006067A5"/>
    <w:rsid w:val="00610B96"/>
    <w:rsid w:val="00611F15"/>
    <w:rsid w:val="00614034"/>
    <w:rsid w:val="00614959"/>
    <w:rsid w:val="00615BA9"/>
    <w:rsid w:val="00616714"/>
    <w:rsid w:val="00622814"/>
    <w:rsid w:val="00623079"/>
    <w:rsid w:val="006236CE"/>
    <w:rsid w:val="006251B2"/>
    <w:rsid w:val="006255B1"/>
    <w:rsid w:val="00626575"/>
    <w:rsid w:val="00630465"/>
    <w:rsid w:val="00630E8A"/>
    <w:rsid w:val="00633F02"/>
    <w:rsid w:val="006346E2"/>
    <w:rsid w:val="00642EF7"/>
    <w:rsid w:val="006442F3"/>
    <w:rsid w:val="006470B4"/>
    <w:rsid w:val="0064763A"/>
    <w:rsid w:val="006504D4"/>
    <w:rsid w:val="00650AC3"/>
    <w:rsid w:val="00651B30"/>
    <w:rsid w:val="00652B7C"/>
    <w:rsid w:val="00652C70"/>
    <w:rsid w:val="006539C0"/>
    <w:rsid w:val="006568EC"/>
    <w:rsid w:val="00657835"/>
    <w:rsid w:val="00657AC5"/>
    <w:rsid w:val="00661AA2"/>
    <w:rsid w:val="00663FFC"/>
    <w:rsid w:val="00665A3E"/>
    <w:rsid w:val="006708D1"/>
    <w:rsid w:val="0067300C"/>
    <w:rsid w:val="00675575"/>
    <w:rsid w:val="00676497"/>
    <w:rsid w:val="0067660F"/>
    <w:rsid w:val="00681C09"/>
    <w:rsid w:val="00682D21"/>
    <w:rsid w:val="006834C4"/>
    <w:rsid w:val="00684069"/>
    <w:rsid w:val="006847D7"/>
    <w:rsid w:val="00684861"/>
    <w:rsid w:val="00687DD3"/>
    <w:rsid w:val="00692FFB"/>
    <w:rsid w:val="0069355B"/>
    <w:rsid w:val="00694B0A"/>
    <w:rsid w:val="00695436"/>
    <w:rsid w:val="006954C4"/>
    <w:rsid w:val="00696D01"/>
    <w:rsid w:val="0069771A"/>
    <w:rsid w:val="006A1FB3"/>
    <w:rsid w:val="006A21FF"/>
    <w:rsid w:val="006A2B9C"/>
    <w:rsid w:val="006A2FDB"/>
    <w:rsid w:val="006A40BF"/>
    <w:rsid w:val="006A4F10"/>
    <w:rsid w:val="006A7C80"/>
    <w:rsid w:val="006B1A12"/>
    <w:rsid w:val="006B2887"/>
    <w:rsid w:val="006B3833"/>
    <w:rsid w:val="006B3D5E"/>
    <w:rsid w:val="006B3DFB"/>
    <w:rsid w:val="006B5D80"/>
    <w:rsid w:val="006C1ED0"/>
    <w:rsid w:val="006C29E8"/>
    <w:rsid w:val="006C2F31"/>
    <w:rsid w:val="006C30F2"/>
    <w:rsid w:val="006C4423"/>
    <w:rsid w:val="006D183B"/>
    <w:rsid w:val="006D1996"/>
    <w:rsid w:val="006D1D73"/>
    <w:rsid w:val="006D1EAE"/>
    <w:rsid w:val="006D1F2B"/>
    <w:rsid w:val="006D228F"/>
    <w:rsid w:val="006D259A"/>
    <w:rsid w:val="006D25B8"/>
    <w:rsid w:val="006D50F0"/>
    <w:rsid w:val="006D5E6D"/>
    <w:rsid w:val="006D6656"/>
    <w:rsid w:val="006D6AE9"/>
    <w:rsid w:val="006D7D0E"/>
    <w:rsid w:val="006E14EA"/>
    <w:rsid w:val="006E250C"/>
    <w:rsid w:val="006E34CD"/>
    <w:rsid w:val="006E395A"/>
    <w:rsid w:val="006E5D17"/>
    <w:rsid w:val="006E60A6"/>
    <w:rsid w:val="006E6BD1"/>
    <w:rsid w:val="006E6F02"/>
    <w:rsid w:val="006E7C94"/>
    <w:rsid w:val="006E7DE4"/>
    <w:rsid w:val="006F13AE"/>
    <w:rsid w:val="006F1553"/>
    <w:rsid w:val="006F1C0C"/>
    <w:rsid w:val="006F2A87"/>
    <w:rsid w:val="006F3AF2"/>
    <w:rsid w:val="006F3F6C"/>
    <w:rsid w:val="006F40F4"/>
    <w:rsid w:val="006F5989"/>
    <w:rsid w:val="006F5E84"/>
    <w:rsid w:val="00700AA3"/>
    <w:rsid w:val="00701703"/>
    <w:rsid w:val="00701876"/>
    <w:rsid w:val="00701BDE"/>
    <w:rsid w:val="007031EE"/>
    <w:rsid w:val="007035A5"/>
    <w:rsid w:val="0070518C"/>
    <w:rsid w:val="00706706"/>
    <w:rsid w:val="00711055"/>
    <w:rsid w:val="00711786"/>
    <w:rsid w:val="007125FE"/>
    <w:rsid w:val="00712713"/>
    <w:rsid w:val="007136DC"/>
    <w:rsid w:val="007138FE"/>
    <w:rsid w:val="00714808"/>
    <w:rsid w:val="00714AD3"/>
    <w:rsid w:val="0071699E"/>
    <w:rsid w:val="0071746C"/>
    <w:rsid w:val="007178E1"/>
    <w:rsid w:val="00717AD4"/>
    <w:rsid w:val="007204BE"/>
    <w:rsid w:val="007213C0"/>
    <w:rsid w:val="00721B31"/>
    <w:rsid w:val="00722DEE"/>
    <w:rsid w:val="007231B5"/>
    <w:rsid w:val="0072331E"/>
    <w:rsid w:val="00725093"/>
    <w:rsid w:val="00725E4B"/>
    <w:rsid w:val="007266B1"/>
    <w:rsid w:val="00727DB0"/>
    <w:rsid w:val="00730114"/>
    <w:rsid w:val="007310DD"/>
    <w:rsid w:val="0073414A"/>
    <w:rsid w:val="0073497D"/>
    <w:rsid w:val="007363CE"/>
    <w:rsid w:val="00736693"/>
    <w:rsid w:val="00736DC0"/>
    <w:rsid w:val="0073755C"/>
    <w:rsid w:val="00741844"/>
    <w:rsid w:val="00743BF2"/>
    <w:rsid w:val="00744937"/>
    <w:rsid w:val="007465B1"/>
    <w:rsid w:val="0074668E"/>
    <w:rsid w:val="00746C05"/>
    <w:rsid w:val="00746EBF"/>
    <w:rsid w:val="007470EE"/>
    <w:rsid w:val="00747B20"/>
    <w:rsid w:val="00750AB7"/>
    <w:rsid w:val="007511A9"/>
    <w:rsid w:val="00751E4B"/>
    <w:rsid w:val="00751FA1"/>
    <w:rsid w:val="00752207"/>
    <w:rsid w:val="007528F7"/>
    <w:rsid w:val="00753357"/>
    <w:rsid w:val="00753C14"/>
    <w:rsid w:val="007541B6"/>
    <w:rsid w:val="0075560F"/>
    <w:rsid w:val="00755940"/>
    <w:rsid w:val="00755CB8"/>
    <w:rsid w:val="007560DA"/>
    <w:rsid w:val="00756244"/>
    <w:rsid w:val="00756F3D"/>
    <w:rsid w:val="00757863"/>
    <w:rsid w:val="007605D5"/>
    <w:rsid w:val="007608FA"/>
    <w:rsid w:val="00761497"/>
    <w:rsid w:val="0076200B"/>
    <w:rsid w:val="00762D0F"/>
    <w:rsid w:val="00765560"/>
    <w:rsid w:val="007658F3"/>
    <w:rsid w:val="007679D4"/>
    <w:rsid w:val="007708A9"/>
    <w:rsid w:val="007713FB"/>
    <w:rsid w:val="00771A0B"/>
    <w:rsid w:val="0077221D"/>
    <w:rsid w:val="00772597"/>
    <w:rsid w:val="00773118"/>
    <w:rsid w:val="0077317A"/>
    <w:rsid w:val="00773B69"/>
    <w:rsid w:val="00773C22"/>
    <w:rsid w:val="00774022"/>
    <w:rsid w:val="0077712F"/>
    <w:rsid w:val="0077750B"/>
    <w:rsid w:val="00777583"/>
    <w:rsid w:val="0078016E"/>
    <w:rsid w:val="00780624"/>
    <w:rsid w:val="00780A88"/>
    <w:rsid w:val="007812F6"/>
    <w:rsid w:val="00781390"/>
    <w:rsid w:val="00782665"/>
    <w:rsid w:val="00782798"/>
    <w:rsid w:val="00783DD8"/>
    <w:rsid w:val="00783F83"/>
    <w:rsid w:val="00784136"/>
    <w:rsid w:val="00785A55"/>
    <w:rsid w:val="007867CE"/>
    <w:rsid w:val="00791435"/>
    <w:rsid w:val="00792225"/>
    <w:rsid w:val="00793272"/>
    <w:rsid w:val="00795D1B"/>
    <w:rsid w:val="007A032E"/>
    <w:rsid w:val="007A0B56"/>
    <w:rsid w:val="007A11AA"/>
    <w:rsid w:val="007A16EE"/>
    <w:rsid w:val="007A1BFC"/>
    <w:rsid w:val="007A2259"/>
    <w:rsid w:val="007A2D95"/>
    <w:rsid w:val="007A5B08"/>
    <w:rsid w:val="007A6EAE"/>
    <w:rsid w:val="007A6FBD"/>
    <w:rsid w:val="007A7E2F"/>
    <w:rsid w:val="007B0153"/>
    <w:rsid w:val="007B1C58"/>
    <w:rsid w:val="007B2934"/>
    <w:rsid w:val="007B2982"/>
    <w:rsid w:val="007B4AEF"/>
    <w:rsid w:val="007B7221"/>
    <w:rsid w:val="007B74AD"/>
    <w:rsid w:val="007B7C5B"/>
    <w:rsid w:val="007B7E5E"/>
    <w:rsid w:val="007C08F9"/>
    <w:rsid w:val="007C093E"/>
    <w:rsid w:val="007C0C93"/>
    <w:rsid w:val="007C15D9"/>
    <w:rsid w:val="007C1AA4"/>
    <w:rsid w:val="007C361F"/>
    <w:rsid w:val="007C45A1"/>
    <w:rsid w:val="007D1999"/>
    <w:rsid w:val="007D2190"/>
    <w:rsid w:val="007D35C3"/>
    <w:rsid w:val="007D4B3F"/>
    <w:rsid w:val="007D5433"/>
    <w:rsid w:val="007D652B"/>
    <w:rsid w:val="007D67CA"/>
    <w:rsid w:val="007D717C"/>
    <w:rsid w:val="007D7665"/>
    <w:rsid w:val="007D7830"/>
    <w:rsid w:val="007E1776"/>
    <w:rsid w:val="007E1DDF"/>
    <w:rsid w:val="007E4718"/>
    <w:rsid w:val="007E4983"/>
    <w:rsid w:val="007E4A88"/>
    <w:rsid w:val="007E5C29"/>
    <w:rsid w:val="007E6F59"/>
    <w:rsid w:val="007E6FE6"/>
    <w:rsid w:val="007F215B"/>
    <w:rsid w:val="007F2734"/>
    <w:rsid w:val="007F3E61"/>
    <w:rsid w:val="007F477F"/>
    <w:rsid w:val="007F4D20"/>
    <w:rsid w:val="007F6110"/>
    <w:rsid w:val="007F68C4"/>
    <w:rsid w:val="007F6FE1"/>
    <w:rsid w:val="007F700A"/>
    <w:rsid w:val="007F769E"/>
    <w:rsid w:val="00801B0F"/>
    <w:rsid w:val="00802406"/>
    <w:rsid w:val="0080485B"/>
    <w:rsid w:val="00804D8D"/>
    <w:rsid w:val="00806BA8"/>
    <w:rsid w:val="00806DE9"/>
    <w:rsid w:val="0081126C"/>
    <w:rsid w:val="00811F2E"/>
    <w:rsid w:val="0081281C"/>
    <w:rsid w:val="00812C57"/>
    <w:rsid w:val="00814303"/>
    <w:rsid w:val="00815144"/>
    <w:rsid w:val="00815198"/>
    <w:rsid w:val="00815557"/>
    <w:rsid w:val="0081648D"/>
    <w:rsid w:val="008174C3"/>
    <w:rsid w:val="008214A5"/>
    <w:rsid w:val="0082180E"/>
    <w:rsid w:val="00823277"/>
    <w:rsid w:val="00825B35"/>
    <w:rsid w:val="00827109"/>
    <w:rsid w:val="00830120"/>
    <w:rsid w:val="0083220D"/>
    <w:rsid w:val="00835A1B"/>
    <w:rsid w:val="00836652"/>
    <w:rsid w:val="00837EBE"/>
    <w:rsid w:val="00840174"/>
    <w:rsid w:val="00843CBF"/>
    <w:rsid w:val="00843E82"/>
    <w:rsid w:val="00845276"/>
    <w:rsid w:val="008471EC"/>
    <w:rsid w:val="0084745B"/>
    <w:rsid w:val="00847D97"/>
    <w:rsid w:val="0085179B"/>
    <w:rsid w:val="0085237C"/>
    <w:rsid w:val="008528EF"/>
    <w:rsid w:val="00856748"/>
    <w:rsid w:val="00856BD7"/>
    <w:rsid w:val="00857DF7"/>
    <w:rsid w:val="00861FB9"/>
    <w:rsid w:val="0086267B"/>
    <w:rsid w:val="00862755"/>
    <w:rsid w:val="0086284E"/>
    <w:rsid w:val="008632C4"/>
    <w:rsid w:val="00863AD5"/>
    <w:rsid w:val="00863FCE"/>
    <w:rsid w:val="00864363"/>
    <w:rsid w:val="008659FC"/>
    <w:rsid w:val="0086608A"/>
    <w:rsid w:val="008718A9"/>
    <w:rsid w:val="00871EA0"/>
    <w:rsid w:val="0087232F"/>
    <w:rsid w:val="00872EFD"/>
    <w:rsid w:val="008731DF"/>
    <w:rsid w:val="00874087"/>
    <w:rsid w:val="008744CA"/>
    <w:rsid w:val="00875E24"/>
    <w:rsid w:val="008762CC"/>
    <w:rsid w:val="008767BA"/>
    <w:rsid w:val="00876B01"/>
    <w:rsid w:val="00876F0A"/>
    <w:rsid w:val="00877242"/>
    <w:rsid w:val="00880E79"/>
    <w:rsid w:val="00882341"/>
    <w:rsid w:val="00882353"/>
    <w:rsid w:val="00882A27"/>
    <w:rsid w:val="00883A69"/>
    <w:rsid w:val="00886723"/>
    <w:rsid w:val="00886B4B"/>
    <w:rsid w:val="00886C2D"/>
    <w:rsid w:val="00886C4B"/>
    <w:rsid w:val="008903FD"/>
    <w:rsid w:val="00893E34"/>
    <w:rsid w:val="008940C6"/>
    <w:rsid w:val="00896175"/>
    <w:rsid w:val="00896DC7"/>
    <w:rsid w:val="00897DC4"/>
    <w:rsid w:val="008A1446"/>
    <w:rsid w:val="008A3A81"/>
    <w:rsid w:val="008A5D7B"/>
    <w:rsid w:val="008A641E"/>
    <w:rsid w:val="008A6AE6"/>
    <w:rsid w:val="008B11DD"/>
    <w:rsid w:val="008B1B10"/>
    <w:rsid w:val="008B1E56"/>
    <w:rsid w:val="008B2FE9"/>
    <w:rsid w:val="008B4EE7"/>
    <w:rsid w:val="008B76CA"/>
    <w:rsid w:val="008C1416"/>
    <w:rsid w:val="008C1760"/>
    <w:rsid w:val="008C41E1"/>
    <w:rsid w:val="008C491C"/>
    <w:rsid w:val="008C52A3"/>
    <w:rsid w:val="008C54B0"/>
    <w:rsid w:val="008C5693"/>
    <w:rsid w:val="008C58ED"/>
    <w:rsid w:val="008C6B8B"/>
    <w:rsid w:val="008C76E9"/>
    <w:rsid w:val="008D042E"/>
    <w:rsid w:val="008D2743"/>
    <w:rsid w:val="008D2BA8"/>
    <w:rsid w:val="008D2F32"/>
    <w:rsid w:val="008D413D"/>
    <w:rsid w:val="008D46C2"/>
    <w:rsid w:val="008D50AC"/>
    <w:rsid w:val="008D5F92"/>
    <w:rsid w:val="008D62C0"/>
    <w:rsid w:val="008D674E"/>
    <w:rsid w:val="008D6F9C"/>
    <w:rsid w:val="008E0264"/>
    <w:rsid w:val="008E1069"/>
    <w:rsid w:val="008E1C1E"/>
    <w:rsid w:val="008E2425"/>
    <w:rsid w:val="008E4A6F"/>
    <w:rsid w:val="008E5669"/>
    <w:rsid w:val="008E580C"/>
    <w:rsid w:val="008E7E29"/>
    <w:rsid w:val="008F0618"/>
    <w:rsid w:val="008F0C0A"/>
    <w:rsid w:val="008F0DEE"/>
    <w:rsid w:val="008F1BD3"/>
    <w:rsid w:val="008F309C"/>
    <w:rsid w:val="008F32D0"/>
    <w:rsid w:val="008F37B6"/>
    <w:rsid w:val="008F4598"/>
    <w:rsid w:val="008F4B94"/>
    <w:rsid w:val="008F4CA3"/>
    <w:rsid w:val="008F6798"/>
    <w:rsid w:val="008F7ED1"/>
    <w:rsid w:val="00900AD8"/>
    <w:rsid w:val="00901AA2"/>
    <w:rsid w:val="00904B0D"/>
    <w:rsid w:val="00904CDD"/>
    <w:rsid w:val="00905083"/>
    <w:rsid w:val="00906654"/>
    <w:rsid w:val="00907BAD"/>
    <w:rsid w:val="00911D53"/>
    <w:rsid w:val="00913B3C"/>
    <w:rsid w:val="00914428"/>
    <w:rsid w:val="009158A5"/>
    <w:rsid w:val="00915BCA"/>
    <w:rsid w:val="00915FD7"/>
    <w:rsid w:val="00916172"/>
    <w:rsid w:val="009168FA"/>
    <w:rsid w:val="00916B13"/>
    <w:rsid w:val="009200A2"/>
    <w:rsid w:val="00921653"/>
    <w:rsid w:val="0092733A"/>
    <w:rsid w:val="00927FF3"/>
    <w:rsid w:val="00930072"/>
    <w:rsid w:val="00930A40"/>
    <w:rsid w:val="00931C09"/>
    <w:rsid w:val="00932C99"/>
    <w:rsid w:val="00933156"/>
    <w:rsid w:val="0093320C"/>
    <w:rsid w:val="00933D0A"/>
    <w:rsid w:val="00933D5C"/>
    <w:rsid w:val="0093457F"/>
    <w:rsid w:val="00934772"/>
    <w:rsid w:val="00935860"/>
    <w:rsid w:val="009362F7"/>
    <w:rsid w:val="009363CD"/>
    <w:rsid w:val="00936DBF"/>
    <w:rsid w:val="00941C2A"/>
    <w:rsid w:val="009423E1"/>
    <w:rsid w:val="009431DE"/>
    <w:rsid w:val="00943FB3"/>
    <w:rsid w:val="009441DB"/>
    <w:rsid w:val="009449A4"/>
    <w:rsid w:val="00944F49"/>
    <w:rsid w:val="009456B3"/>
    <w:rsid w:val="00945B2A"/>
    <w:rsid w:val="00945CE2"/>
    <w:rsid w:val="00951621"/>
    <w:rsid w:val="00952C4C"/>
    <w:rsid w:val="009544B2"/>
    <w:rsid w:val="0095616F"/>
    <w:rsid w:val="0096102D"/>
    <w:rsid w:val="009652C6"/>
    <w:rsid w:val="00965B68"/>
    <w:rsid w:val="00965FBA"/>
    <w:rsid w:val="0096686C"/>
    <w:rsid w:val="00966880"/>
    <w:rsid w:val="00967820"/>
    <w:rsid w:val="00967A42"/>
    <w:rsid w:val="0097083F"/>
    <w:rsid w:val="009737BA"/>
    <w:rsid w:val="00975B63"/>
    <w:rsid w:val="00976196"/>
    <w:rsid w:val="009770CE"/>
    <w:rsid w:val="00977A97"/>
    <w:rsid w:val="00977B10"/>
    <w:rsid w:val="00980952"/>
    <w:rsid w:val="009815A1"/>
    <w:rsid w:val="00983FCE"/>
    <w:rsid w:val="00986ADF"/>
    <w:rsid w:val="00987158"/>
    <w:rsid w:val="00990774"/>
    <w:rsid w:val="00990A36"/>
    <w:rsid w:val="009914FD"/>
    <w:rsid w:val="009930AB"/>
    <w:rsid w:val="009952FB"/>
    <w:rsid w:val="0099689C"/>
    <w:rsid w:val="009969F3"/>
    <w:rsid w:val="009A052E"/>
    <w:rsid w:val="009A0817"/>
    <w:rsid w:val="009A0ED2"/>
    <w:rsid w:val="009A13BE"/>
    <w:rsid w:val="009A22AC"/>
    <w:rsid w:val="009A26FA"/>
    <w:rsid w:val="009A291C"/>
    <w:rsid w:val="009A4CD4"/>
    <w:rsid w:val="009A532C"/>
    <w:rsid w:val="009A5E5E"/>
    <w:rsid w:val="009A6773"/>
    <w:rsid w:val="009B0486"/>
    <w:rsid w:val="009B074E"/>
    <w:rsid w:val="009B14D5"/>
    <w:rsid w:val="009B58DB"/>
    <w:rsid w:val="009B688D"/>
    <w:rsid w:val="009B691A"/>
    <w:rsid w:val="009C0A72"/>
    <w:rsid w:val="009C0DEA"/>
    <w:rsid w:val="009C194A"/>
    <w:rsid w:val="009C3FBB"/>
    <w:rsid w:val="009C509B"/>
    <w:rsid w:val="009C57CC"/>
    <w:rsid w:val="009C5844"/>
    <w:rsid w:val="009C79E3"/>
    <w:rsid w:val="009D074D"/>
    <w:rsid w:val="009D3CEF"/>
    <w:rsid w:val="009D4948"/>
    <w:rsid w:val="009D68FA"/>
    <w:rsid w:val="009E0806"/>
    <w:rsid w:val="009E2689"/>
    <w:rsid w:val="009E28A5"/>
    <w:rsid w:val="009E407F"/>
    <w:rsid w:val="009E4A53"/>
    <w:rsid w:val="009E5C4D"/>
    <w:rsid w:val="009E7547"/>
    <w:rsid w:val="009E7FFD"/>
    <w:rsid w:val="009F090F"/>
    <w:rsid w:val="009F0ACB"/>
    <w:rsid w:val="009F18BA"/>
    <w:rsid w:val="009F25BE"/>
    <w:rsid w:val="009F25DF"/>
    <w:rsid w:val="009F44D9"/>
    <w:rsid w:val="009F5024"/>
    <w:rsid w:val="00A00A22"/>
    <w:rsid w:val="00A010D2"/>
    <w:rsid w:val="00A0134A"/>
    <w:rsid w:val="00A0280E"/>
    <w:rsid w:val="00A02E9C"/>
    <w:rsid w:val="00A02EA9"/>
    <w:rsid w:val="00A0348B"/>
    <w:rsid w:val="00A044F2"/>
    <w:rsid w:val="00A04E39"/>
    <w:rsid w:val="00A1097F"/>
    <w:rsid w:val="00A152A9"/>
    <w:rsid w:val="00A16260"/>
    <w:rsid w:val="00A17D6F"/>
    <w:rsid w:val="00A2010A"/>
    <w:rsid w:val="00A20703"/>
    <w:rsid w:val="00A219BE"/>
    <w:rsid w:val="00A22514"/>
    <w:rsid w:val="00A22951"/>
    <w:rsid w:val="00A24D43"/>
    <w:rsid w:val="00A25A7B"/>
    <w:rsid w:val="00A25D37"/>
    <w:rsid w:val="00A26F9D"/>
    <w:rsid w:val="00A31C43"/>
    <w:rsid w:val="00A32BE7"/>
    <w:rsid w:val="00A34F8B"/>
    <w:rsid w:val="00A36606"/>
    <w:rsid w:val="00A36866"/>
    <w:rsid w:val="00A369A5"/>
    <w:rsid w:val="00A403C6"/>
    <w:rsid w:val="00A41CD6"/>
    <w:rsid w:val="00A41D82"/>
    <w:rsid w:val="00A424F2"/>
    <w:rsid w:val="00A43443"/>
    <w:rsid w:val="00A43693"/>
    <w:rsid w:val="00A45ED3"/>
    <w:rsid w:val="00A46467"/>
    <w:rsid w:val="00A47A22"/>
    <w:rsid w:val="00A5048E"/>
    <w:rsid w:val="00A52911"/>
    <w:rsid w:val="00A531CF"/>
    <w:rsid w:val="00A53DA1"/>
    <w:rsid w:val="00A5453E"/>
    <w:rsid w:val="00A54F31"/>
    <w:rsid w:val="00A56B52"/>
    <w:rsid w:val="00A62390"/>
    <w:rsid w:val="00A645ED"/>
    <w:rsid w:val="00A6604D"/>
    <w:rsid w:val="00A66715"/>
    <w:rsid w:val="00A66CED"/>
    <w:rsid w:val="00A6715A"/>
    <w:rsid w:val="00A715C2"/>
    <w:rsid w:val="00A716D2"/>
    <w:rsid w:val="00A74C25"/>
    <w:rsid w:val="00A756BC"/>
    <w:rsid w:val="00A7789A"/>
    <w:rsid w:val="00A77C35"/>
    <w:rsid w:val="00A77DDD"/>
    <w:rsid w:val="00A77E95"/>
    <w:rsid w:val="00A8264E"/>
    <w:rsid w:val="00A82A86"/>
    <w:rsid w:val="00A83473"/>
    <w:rsid w:val="00A836E8"/>
    <w:rsid w:val="00A85CBA"/>
    <w:rsid w:val="00A87248"/>
    <w:rsid w:val="00A903D4"/>
    <w:rsid w:val="00A905B4"/>
    <w:rsid w:val="00A905F9"/>
    <w:rsid w:val="00A909F5"/>
    <w:rsid w:val="00A92451"/>
    <w:rsid w:val="00A925EC"/>
    <w:rsid w:val="00A9290E"/>
    <w:rsid w:val="00A92C03"/>
    <w:rsid w:val="00A9387B"/>
    <w:rsid w:val="00A93A50"/>
    <w:rsid w:val="00A97E05"/>
    <w:rsid w:val="00AA0350"/>
    <w:rsid w:val="00AA19F9"/>
    <w:rsid w:val="00AA2C48"/>
    <w:rsid w:val="00AA45C3"/>
    <w:rsid w:val="00AA534C"/>
    <w:rsid w:val="00AA5A58"/>
    <w:rsid w:val="00AA6800"/>
    <w:rsid w:val="00AA6DCF"/>
    <w:rsid w:val="00AA7DC4"/>
    <w:rsid w:val="00AB10F3"/>
    <w:rsid w:val="00AB1CA2"/>
    <w:rsid w:val="00AB55B2"/>
    <w:rsid w:val="00AB740C"/>
    <w:rsid w:val="00AC1ED7"/>
    <w:rsid w:val="00AC2289"/>
    <w:rsid w:val="00AC22EA"/>
    <w:rsid w:val="00AC4EB2"/>
    <w:rsid w:val="00AC4F5B"/>
    <w:rsid w:val="00AC515C"/>
    <w:rsid w:val="00AC5C1D"/>
    <w:rsid w:val="00AD0460"/>
    <w:rsid w:val="00AD22EF"/>
    <w:rsid w:val="00AD3F0D"/>
    <w:rsid w:val="00AD5028"/>
    <w:rsid w:val="00AD7E47"/>
    <w:rsid w:val="00AE0B5F"/>
    <w:rsid w:val="00AE0FC2"/>
    <w:rsid w:val="00AE15A2"/>
    <w:rsid w:val="00AE1CCD"/>
    <w:rsid w:val="00AE399F"/>
    <w:rsid w:val="00AE3F7F"/>
    <w:rsid w:val="00AE5CCD"/>
    <w:rsid w:val="00AE5EA4"/>
    <w:rsid w:val="00AF39B5"/>
    <w:rsid w:val="00AF3AFA"/>
    <w:rsid w:val="00AF3F14"/>
    <w:rsid w:val="00AF4A02"/>
    <w:rsid w:val="00AF4AD5"/>
    <w:rsid w:val="00AF6570"/>
    <w:rsid w:val="00AF663C"/>
    <w:rsid w:val="00AF6E7F"/>
    <w:rsid w:val="00AF6FCB"/>
    <w:rsid w:val="00AF7104"/>
    <w:rsid w:val="00B00858"/>
    <w:rsid w:val="00B00DED"/>
    <w:rsid w:val="00B02AEA"/>
    <w:rsid w:val="00B02D47"/>
    <w:rsid w:val="00B03162"/>
    <w:rsid w:val="00B0389C"/>
    <w:rsid w:val="00B03B8A"/>
    <w:rsid w:val="00B03D4F"/>
    <w:rsid w:val="00B04562"/>
    <w:rsid w:val="00B047A1"/>
    <w:rsid w:val="00B04F49"/>
    <w:rsid w:val="00B05795"/>
    <w:rsid w:val="00B05C21"/>
    <w:rsid w:val="00B065CD"/>
    <w:rsid w:val="00B13D3E"/>
    <w:rsid w:val="00B1409E"/>
    <w:rsid w:val="00B14CDF"/>
    <w:rsid w:val="00B1598E"/>
    <w:rsid w:val="00B159A1"/>
    <w:rsid w:val="00B167A0"/>
    <w:rsid w:val="00B1743E"/>
    <w:rsid w:val="00B17C5F"/>
    <w:rsid w:val="00B17DF1"/>
    <w:rsid w:val="00B229FC"/>
    <w:rsid w:val="00B24CBD"/>
    <w:rsid w:val="00B25619"/>
    <w:rsid w:val="00B25943"/>
    <w:rsid w:val="00B269BC"/>
    <w:rsid w:val="00B26FEE"/>
    <w:rsid w:val="00B313F2"/>
    <w:rsid w:val="00B31676"/>
    <w:rsid w:val="00B320DE"/>
    <w:rsid w:val="00B350EB"/>
    <w:rsid w:val="00B35C95"/>
    <w:rsid w:val="00B37082"/>
    <w:rsid w:val="00B4021D"/>
    <w:rsid w:val="00B41437"/>
    <w:rsid w:val="00B41954"/>
    <w:rsid w:val="00B42F43"/>
    <w:rsid w:val="00B435C9"/>
    <w:rsid w:val="00B445DA"/>
    <w:rsid w:val="00B45488"/>
    <w:rsid w:val="00B454E1"/>
    <w:rsid w:val="00B45A9F"/>
    <w:rsid w:val="00B46B08"/>
    <w:rsid w:val="00B4746F"/>
    <w:rsid w:val="00B50E6D"/>
    <w:rsid w:val="00B5124E"/>
    <w:rsid w:val="00B513C8"/>
    <w:rsid w:val="00B52476"/>
    <w:rsid w:val="00B56E49"/>
    <w:rsid w:val="00B5724E"/>
    <w:rsid w:val="00B61ACB"/>
    <w:rsid w:val="00B61C47"/>
    <w:rsid w:val="00B62416"/>
    <w:rsid w:val="00B65CC4"/>
    <w:rsid w:val="00B65F55"/>
    <w:rsid w:val="00B6601F"/>
    <w:rsid w:val="00B704B5"/>
    <w:rsid w:val="00B7369C"/>
    <w:rsid w:val="00B7385D"/>
    <w:rsid w:val="00B73868"/>
    <w:rsid w:val="00B75FCB"/>
    <w:rsid w:val="00B77003"/>
    <w:rsid w:val="00B80B95"/>
    <w:rsid w:val="00B80EBE"/>
    <w:rsid w:val="00B80FDD"/>
    <w:rsid w:val="00B824D9"/>
    <w:rsid w:val="00B83287"/>
    <w:rsid w:val="00B837BE"/>
    <w:rsid w:val="00B86699"/>
    <w:rsid w:val="00B87182"/>
    <w:rsid w:val="00B87A9C"/>
    <w:rsid w:val="00B87CE3"/>
    <w:rsid w:val="00B91020"/>
    <w:rsid w:val="00B9189C"/>
    <w:rsid w:val="00B94107"/>
    <w:rsid w:val="00B94FBE"/>
    <w:rsid w:val="00B959FD"/>
    <w:rsid w:val="00B97F62"/>
    <w:rsid w:val="00BA0E70"/>
    <w:rsid w:val="00BA2931"/>
    <w:rsid w:val="00BA5E3E"/>
    <w:rsid w:val="00BA7F27"/>
    <w:rsid w:val="00BB0385"/>
    <w:rsid w:val="00BB0A88"/>
    <w:rsid w:val="00BB2601"/>
    <w:rsid w:val="00BB2B25"/>
    <w:rsid w:val="00BB3C25"/>
    <w:rsid w:val="00BB4D9C"/>
    <w:rsid w:val="00BB6232"/>
    <w:rsid w:val="00BB65C7"/>
    <w:rsid w:val="00BB6D0F"/>
    <w:rsid w:val="00BB7E5B"/>
    <w:rsid w:val="00BC045A"/>
    <w:rsid w:val="00BC046A"/>
    <w:rsid w:val="00BC1C2D"/>
    <w:rsid w:val="00BC2A06"/>
    <w:rsid w:val="00BC3B30"/>
    <w:rsid w:val="00BC45E5"/>
    <w:rsid w:val="00BC6602"/>
    <w:rsid w:val="00BC6B11"/>
    <w:rsid w:val="00BC7191"/>
    <w:rsid w:val="00BC7832"/>
    <w:rsid w:val="00BD11FE"/>
    <w:rsid w:val="00BD1415"/>
    <w:rsid w:val="00BD1660"/>
    <w:rsid w:val="00BD3C8F"/>
    <w:rsid w:val="00BD3DDD"/>
    <w:rsid w:val="00BD3E1D"/>
    <w:rsid w:val="00BD40A4"/>
    <w:rsid w:val="00BD469B"/>
    <w:rsid w:val="00BD52FC"/>
    <w:rsid w:val="00BD54EA"/>
    <w:rsid w:val="00BD58E0"/>
    <w:rsid w:val="00BD6FA7"/>
    <w:rsid w:val="00BD7D4A"/>
    <w:rsid w:val="00BE02A2"/>
    <w:rsid w:val="00BE0EEB"/>
    <w:rsid w:val="00BE21DD"/>
    <w:rsid w:val="00BE2667"/>
    <w:rsid w:val="00BE38D4"/>
    <w:rsid w:val="00BE4343"/>
    <w:rsid w:val="00BE46E0"/>
    <w:rsid w:val="00BF0377"/>
    <w:rsid w:val="00BF14CD"/>
    <w:rsid w:val="00BF175C"/>
    <w:rsid w:val="00BF22C9"/>
    <w:rsid w:val="00BF3297"/>
    <w:rsid w:val="00BF6076"/>
    <w:rsid w:val="00BF6DCE"/>
    <w:rsid w:val="00BF71C8"/>
    <w:rsid w:val="00C01833"/>
    <w:rsid w:val="00C063CF"/>
    <w:rsid w:val="00C06630"/>
    <w:rsid w:val="00C076F1"/>
    <w:rsid w:val="00C10E05"/>
    <w:rsid w:val="00C11588"/>
    <w:rsid w:val="00C11600"/>
    <w:rsid w:val="00C118ED"/>
    <w:rsid w:val="00C11D50"/>
    <w:rsid w:val="00C11ECE"/>
    <w:rsid w:val="00C1359D"/>
    <w:rsid w:val="00C15B09"/>
    <w:rsid w:val="00C15E37"/>
    <w:rsid w:val="00C17FB6"/>
    <w:rsid w:val="00C20F70"/>
    <w:rsid w:val="00C21520"/>
    <w:rsid w:val="00C21EE7"/>
    <w:rsid w:val="00C220B4"/>
    <w:rsid w:val="00C230B1"/>
    <w:rsid w:val="00C230D3"/>
    <w:rsid w:val="00C231B6"/>
    <w:rsid w:val="00C23A33"/>
    <w:rsid w:val="00C25493"/>
    <w:rsid w:val="00C26192"/>
    <w:rsid w:val="00C30493"/>
    <w:rsid w:val="00C317F6"/>
    <w:rsid w:val="00C32336"/>
    <w:rsid w:val="00C323A3"/>
    <w:rsid w:val="00C325E5"/>
    <w:rsid w:val="00C3282D"/>
    <w:rsid w:val="00C32958"/>
    <w:rsid w:val="00C32ABB"/>
    <w:rsid w:val="00C32DA5"/>
    <w:rsid w:val="00C33588"/>
    <w:rsid w:val="00C33937"/>
    <w:rsid w:val="00C3404B"/>
    <w:rsid w:val="00C34824"/>
    <w:rsid w:val="00C353EF"/>
    <w:rsid w:val="00C35E70"/>
    <w:rsid w:val="00C3666E"/>
    <w:rsid w:val="00C36D56"/>
    <w:rsid w:val="00C3772A"/>
    <w:rsid w:val="00C409FB"/>
    <w:rsid w:val="00C40C35"/>
    <w:rsid w:val="00C40F5D"/>
    <w:rsid w:val="00C4116F"/>
    <w:rsid w:val="00C41765"/>
    <w:rsid w:val="00C41F80"/>
    <w:rsid w:val="00C4212A"/>
    <w:rsid w:val="00C4311A"/>
    <w:rsid w:val="00C44027"/>
    <w:rsid w:val="00C46EC3"/>
    <w:rsid w:val="00C46FA2"/>
    <w:rsid w:val="00C479DB"/>
    <w:rsid w:val="00C47BE2"/>
    <w:rsid w:val="00C47E00"/>
    <w:rsid w:val="00C510B4"/>
    <w:rsid w:val="00C519CB"/>
    <w:rsid w:val="00C52CE8"/>
    <w:rsid w:val="00C533D1"/>
    <w:rsid w:val="00C54475"/>
    <w:rsid w:val="00C61CDE"/>
    <w:rsid w:val="00C63268"/>
    <w:rsid w:val="00C653EF"/>
    <w:rsid w:val="00C664FF"/>
    <w:rsid w:val="00C66735"/>
    <w:rsid w:val="00C725CB"/>
    <w:rsid w:val="00C74C74"/>
    <w:rsid w:val="00C75BFF"/>
    <w:rsid w:val="00C75DA4"/>
    <w:rsid w:val="00C75FAD"/>
    <w:rsid w:val="00C776F2"/>
    <w:rsid w:val="00C800A4"/>
    <w:rsid w:val="00C80AAB"/>
    <w:rsid w:val="00C82C6F"/>
    <w:rsid w:val="00C83359"/>
    <w:rsid w:val="00C84D15"/>
    <w:rsid w:val="00C8571C"/>
    <w:rsid w:val="00C859FA"/>
    <w:rsid w:val="00C85DD3"/>
    <w:rsid w:val="00C87474"/>
    <w:rsid w:val="00C87E2C"/>
    <w:rsid w:val="00C90342"/>
    <w:rsid w:val="00C92467"/>
    <w:rsid w:val="00C92656"/>
    <w:rsid w:val="00C93650"/>
    <w:rsid w:val="00C93AFE"/>
    <w:rsid w:val="00C93B52"/>
    <w:rsid w:val="00C93F9A"/>
    <w:rsid w:val="00C953F3"/>
    <w:rsid w:val="00C954B7"/>
    <w:rsid w:val="00CA14D4"/>
    <w:rsid w:val="00CA286B"/>
    <w:rsid w:val="00CA3667"/>
    <w:rsid w:val="00CA3A25"/>
    <w:rsid w:val="00CA3F50"/>
    <w:rsid w:val="00CA4359"/>
    <w:rsid w:val="00CA43B3"/>
    <w:rsid w:val="00CA5608"/>
    <w:rsid w:val="00CA64E5"/>
    <w:rsid w:val="00CA6C3D"/>
    <w:rsid w:val="00CA7C59"/>
    <w:rsid w:val="00CB0234"/>
    <w:rsid w:val="00CB0C16"/>
    <w:rsid w:val="00CB11FF"/>
    <w:rsid w:val="00CB17B6"/>
    <w:rsid w:val="00CB2179"/>
    <w:rsid w:val="00CB4AF2"/>
    <w:rsid w:val="00CB58D2"/>
    <w:rsid w:val="00CB680E"/>
    <w:rsid w:val="00CB783E"/>
    <w:rsid w:val="00CC0373"/>
    <w:rsid w:val="00CC1C1D"/>
    <w:rsid w:val="00CC3003"/>
    <w:rsid w:val="00CC3429"/>
    <w:rsid w:val="00CC428C"/>
    <w:rsid w:val="00CC4C5F"/>
    <w:rsid w:val="00CC4FB7"/>
    <w:rsid w:val="00CC50C7"/>
    <w:rsid w:val="00CC5DFE"/>
    <w:rsid w:val="00CD0A2C"/>
    <w:rsid w:val="00CD100E"/>
    <w:rsid w:val="00CD1989"/>
    <w:rsid w:val="00CD1DF0"/>
    <w:rsid w:val="00CD2D76"/>
    <w:rsid w:val="00CD4C08"/>
    <w:rsid w:val="00CD4F4D"/>
    <w:rsid w:val="00CD5161"/>
    <w:rsid w:val="00CD6092"/>
    <w:rsid w:val="00CD6A70"/>
    <w:rsid w:val="00CD6ACF"/>
    <w:rsid w:val="00CD7AD7"/>
    <w:rsid w:val="00CE1BCB"/>
    <w:rsid w:val="00CE1F0C"/>
    <w:rsid w:val="00CE5659"/>
    <w:rsid w:val="00CE59F2"/>
    <w:rsid w:val="00CF1003"/>
    <w:rsid w:val="00CF231F"/>
    <w:rsid w:val="00CF23B1"/>
    <w:rsid w:val="00CF2A47"/>
    <w:rsid w:val="00CF2EDF"/>
    <w:rsid w:val="00CF3C20"/>
    <w:rsid w:val="00CF4B06"/>
    <w:rsid w:val="00CF56BC"/>
    <w:rsid w:val="00CF5DFF"/>
    <w:rsid w:val="00CF62A4"/>
    <w:rsid w:val="00CF6908"/>
    <w:rsid w:val="00CF7D12"/>
    <w:rsid w:val="00CF7DE0"/>
    <w:rsid w:val="00D01B4E"/>
    <w:rsid w:val="00D02062"/>
    <w:rsid w:val="00D02719"/>
    <w:rsid w:val="00D0309D"/>
    <w:rsid w:val="00D034E0"/>
    <w:rsid w:val="00D10BC9"/>
    <w:rsid w:val="00D118EF"/>
    <w:rsid w:val="00D12F10"/>
    <w:rsid w:val="00D15577"/>
    <w:rsid w:val="00D15F00"/>
    <w:rsid w:val="00D16261"/>
    <w:rsid w:val="00D173D3"/>
    <w:rsid w:val="00D2276C"/>
    <w:rsid w:val="00D23AC3"/>
    <w:rsid w:val="00D24B43"/>
    <w:rsid w:val="00D25B24"/>
    <w:rsid w:val="00D25C5D"/>
    <w:rsid w:val="00D27234"/>
    <w:rsid w:val="00D30831"/>
    <w:rsid w:val="00D3249D"/>
    <w:rsid w:val="00D32592"/>
    <w:rsid w:val="00D32D85"/>
    <w:rsid w:val="00D33A1B"/>
    <w:rsid w:val="00D34103"/>
    <w:rsid w:val="00D34862"/>
    <w:rsid w:val="00D3640F"/>
    <w:rsid w:val="00D3714A"/>
    <w:rsid w:val="00D37197"/>
    <w:rsid w:val="00D37E31"/>
    <w:rsid w:val="00D40D4A"/>
    <w:rsid w:val="00D41C4D"/>
    <w:rsid w:val="00D42F3E"/>
    <w:rsid w:val="00D42F80"/>
    <w:rsid w:val="00D447F1"/>
    <w:rsid w:val="00D45B4B"/>
    <w:rsid w:val="00D45EE9"/>
    <w:rsid w:val="00D46CDF"/>
    <w:rsid w:val="00D47237"/>
    <w:rsid w:val="00D5196E"/>
    <w:rsid w:val="00D53CAF"/>
    <w:rsid w:val="00D53FA3"/>
    <w:rsid w:val="00D55479"/>
    <w:rsid w:val="00D55CC6"/>
    <w:rsid w:val="00D563D2"/>
    <w:rsid w:val="00D60A24"/>
    <w:rsid w:val="00D61202"/>
    <w:rsid w:val="00D615DB"/>
    <w:rsid w:val="00D62E11"/>
    <w:rsid w:val="00D633CF"/>
    <w:rsid w:val="00D638A9"/>
    <w:rsid w:val="00D66A96"/>
    <w:rsid w:val="00D66F85"/>
    <w:rsid w:val="00D67020"/>
    <w:rsid w:val="00D70D03"/>
    <w:rsid w:val="00D716B1"/>
    <w:rsid w:val="00D72F8F"/>
    <w:rsid w:val="00D73123"/>
    <w:rsid w:val="00D739F1"/>
    <w:rsid w:val="00D7459D"/>
    <w:rsid w:val="00D76DB4"/>
    <w:rsid w:val="00D76E0C"/>
    <w:rsid w:val="00D77A79"/>
    <w:rsid w:val="00D8052B"/>
    <w:rsid w:val="00D814B2"/>
    <w:rsid w:val="00D82BEF"/>
    <w:rsid w:val="00D83996"/>
    <w:rsid w:val="00D84C57"/>
    <w:rsid w:val="00D85D7A"/>
    <w:rsid w:val="00D87054"/>
    <w:rsid w:val="00D8709A"/>
    <w:rsid w:val="00D90173"/>
    <w:rsid w:val="00D9209A"/>
    <w:rsid w:val="00D920BB"/>
    <w:rsid w:val="00D96C2E"/>
    <w:rsid w:val="00DA095E"/>
    <w:rsid w:val="00DA1F29"/>
    <w:rsid w:val="00DA1FE9"/>
    <w:rsid w:val="00DA25A2"/>
    <w:rsid w:val="00DA262E"/>
    <w:rsid w:val="00DA2B36"/>
    <w:rsid w:val="00DA2BDC"/>
    <w:rsid w:val="00DA2C9C"/>
    <w:rsid w:val="00DA3B70"/>
    <w:rsid w:val="00DA3E26"/>
    <w:rsid w:val="00DA6B4A"/>
    <w:rsid w:val="00DA7DF1"/>
    <w:rsid w:val="00DB0F22"/>
    <w:rsid w:val="00DB2AD1"/>
    <w:rsid w:val="00DB486C"/>
    <w:rsid w:val="00DB6AFC"/>
    <w:rsid w:val="00DB6D83"/>
    <w:rsid w:val="00DC0206"/>
    <w:rsid w:val="00DC1905"/>
    <w:rsid w:val="00DC2C1C"/>
    <w:rsid w:val="00DC3382"/>
    <w:rsid w:val="00DC383F"/>
    <w:rsid w:val="00DC5121"/>
    <w:rsid w:val="00DC5CD2"/>
    <w:rsid w:val="00DC5F96"/>
    <w:rsid w:val="00DD0379"/>
    <w:rsid w:val="00DD09A5"/>
    <w:rsid w:val="00DD1628"/>
    <w:rsid w:val="00DD3C52"/>
    <w:rsid w:val="00DD4C44"/>
    <w:rsid w:val="00DD5C6F"/>
    <w:rsid w:val="00DD69B1"/>
    <w:rsid w:val="00DE0CF9"/>
    <w:rsid w:val="00DE1874"/>
    <w:rsid w:val="00DE3031"/>
    <w:rsid w:val="00DE3198"/>
    <w:rsid w:val="00DE43E1"/>
    <w:rsid w:val="00DE4E5B"/>
    <w:rsid w:val="00DE57E3"/>
    <w:rsid w:val="00DE580A"/>
    <w:rsid w:val="00DE6ABD"/>
    <w:rsid w:val="00DE7AD3"/>
    <w:rsid w:val="00DF0C26"/>
    <w:rsid w:val="00DF1531"/>
    <w:rsid w:val="00DF16A0"/>
    <w:rsid w:val="00DF2E81"/>
    <w:rsid w:val="00DF4464"/>
    <w:rsid w:val="00DF5612"/>
    <w:rsid w:val="00DF6C39"/>
    <w:rsid w:val="00DF6F4B"/>
    <w:rsid w:val="00DF6FC0"/>
    <w:rsid w:val="00DF77B0"/>
    <w:rsid w:val="00DF7E20"/>
    <w:rsid w:val="00E00032"/>
    <w:rsid w:val="00E01D4F"/>
    <w:rsid w:val="00E033D3"/>
    <w:rsid w:val="00E03708"/>
    <w:rsid w:val="00E05027"/>
    <w:rsid w:val="00E05314"/>
    <w:rsid w:val="00E06157"/>
    <w:rsid w:val="00E064E9"/>
    <w:rsid w:val="00E06542"/>
    <w:rsid w:val="00E07E8E"/>
    <w:rsid w:val="00E1112C"/>
    <w:rsid w:val="00E11371"/>
    <w:rsid w:val="00E132C0"/>
    <w:rsid w:val="00E13C31"/>
    <w:rsid w:val="00E1685C"/>
    <w:rsid w:val="00E20C54"/>
    <w:rsid w:val="00E20F0C"/>
    <w:rsid w:val="00E218FB"/>
    <w:rsid w:val="00E22259"/>
    <w:rsid w:val="00E22C8A"/>
    <w:rsid w:val="00E23D63"/>
    <w:rsid w:val="00E245C6"/>
    <w:rsid w:val="00E251D9"/>
    <w:rsid w:val="00E266A8"/>
    <w:rsid w:val="00E323EA"/>
    <w:rsid w:val="00E32D5A"/>
    <w:rsid w:val="00E32E05"/>
    <w:rsid w:val="00E34F8C"/>
    <w:rsid w:val="00E40F45"/>
    <w:rsid w:val="00E4183A"/>
    <w:rsid w:val="00E41A4B"/>
    <w:rsid w:val="00E424ED"/>
    <w:rsid w:val="00E4284F"/>
    <w:rsid w:val="00E43EFB"/>
    <w:rsid w:val="00E44456"/>
    <w:rsid w:val="00E4484B"/>
    <w:rsid w:val="00E44879"/>
    <w:rsid w:val="00E45145"/>
    <w:rsid w:val="00E4535D"/>
    <w:rsid w:val="00E46BA3"/>
    <w:rsid w:val="00E5263A"/>
    <w:rsid w:val="00E53044"/>
    <w:rsid w:val="00E54523"/>
    <w:rsid w:val="00E55A13"/>
    <w:rsid w:val="00E5698B"/>
    <w:rsid w:val="00E56A1A"/>
    <w:rsid w:val="00E60452"/>
    <w:rsid w:val="00E60C6A"/>
    <w:rsid w:val="00E632DD"/>
    <w:rsid w:val="00E668FD"/>
    <w:rsid w:val="00E71BBF"/>
    <w:rsid w:val="00E71EFF"/>
    <w:rsid w:val="00E73A77"/>
    <w:rsid w:val="00E73E20"/>
    <w:rsid w:val="00E75039"/>
    <w:rsid w:val="00E7536F"/>
    <w:rsid w:val="00E760B0"/>
    <w:rsid w:val="00E76AE7"/>
    <w:rsid w:val="00E80D61"/>
    <w:rsid w:val="00E812F4"/>
    <w:rsid w:val="00E8267F"/>
    <w:rsid w:val="00E83AF3"/>
    <w:rsid w:val="00E84749"/>
    <w:rsid w:val="00E84806"/>
    <w:rsid w:val="00E86EF8"/>
    <w:rsid w:val="00E91610"/>
    <w:rsid w:val="00E91764"/>
    <w:rsid w:val="00E933F2"/>
    <w:rsid w:val="00E94E7F"/>
    <w:rsid w:val="00E957FF"/>
    <w:rsid w:val="00E9655B"/>
    <w:rsid w:val="00EA0149"/>
    <w:rsid w:val="00EA321E"/>
    <w:rsid w:val="00EA3308"/>
    <w:rsid w:val="00EA36DE"/>
    <w:rsid w:val="00EA518B"/>
    <w:rsid w:val="00EA58C3"/>
    <w:rsid w:val="00EA5F96"/>
    <w:rsid w:val="00EB2272"/>
    <w:rsid w:val="00EB23E4"/>
    <w:rsid w:val="00EB2FCD"/>
    <w:rsid w:val="00EB3192"/>
    <w:rsid w:val="00EB341C"/>
    <w:rsid w:val="00EB3639"/>
    <w:rsid w:val="00EB4A9D"/>
    <w:rsid w:val="00EB543B"/>
    <w:rsid w:val="00EB74EC"/>
    <w:rsid w:val="00EC019D"/>
    <w:rsid w:val="00EC125F"/>
    <w:rsid w:val="00EC1455"/>
    <w:rsid w:val="00EC195B"/>
    <w:rsid w:val="00EC2352"/>
    <w:rsid w:val="00EC266A"/>
    <w:rsid w:val="00EC2BD2"/>
    <w:rsid w:val="00EC30EF"/>
    <w:rsid w:val="00EC581A"/>
    <w:rsid w:val="00EC6418"/>
    <w:rsid w:val="00EC64D8"/>
    <w:rsid w:val="00EC7E1A"/>
    <w:rsid w:val="00ED088D"/>
    <w:rsid w:val="00ED13A3"/>
    <w:rsid w:val="00ED1C51"/>
    <w:rsid w:val="00ED1F8A"/>
    <w:rsid w:val="00ED31C6"/>
    <w:rsid w:val="00ED393A"/>
    <w:rsid w:val="00ED3CE8"/>
    <w:rsid w:val="00ED4898"/>
    <w:rsid w:val="00ED4A87"/>
    <w:rsid w:val="00ED4FCC"/>
    <w:rsid w:val="00ED5DCF"/>
    <w:rsid w:val="00ED6B43"/>
    <w:rsid w:val="00ED7706"/>
    <w:rsid w:val="00ED7D97"/>
    <w:rsid w:val="00EE0CCD"/>
    <w:rsid w:val="00EE16EE"/>
    <w:rsid w:val="00EE2031"/>
    <w:rsid w:val="00EE20A6"/>
    <w:rsid w:val="00EE2662"/>
    <w:rsid w:val="00EE2917"/>
    <w:rsid w:val="00EE2B8F"/>
    <w:rsid w:val="00EE36D2"/>
    <w:rsid w:val="00EE3EA5"/>
    <w:rsid w:val="00EE4179"/>
    <w:rsid w:val="00EE4B21"/>
    <w:rsid w:val="00EE6C95"/>
    <w:rsid w:val="00EE6E8E"/>
    <w:rsid w:val="00EE722A"/>
    <w:rsid w:val="00EE7A10"/>
    <w:rsid w:val="00EE7DD0"/>
    <w:rsid w:val="00EF0005"/>
    <w:rsid w:val="00EF0EA6"/>
    <w:rsid w:val="00EF2F78"/>
    <w:rsid w:val="00EF34E4"/>
    <w:rsid w:val="00EF402F"/>
    <w:rsid w:val="00EF40A2"/>
    <w:rsid w:val="00EF5766"/>
    <w:rsid w:val="00EF57B9"/>
    <w:rsid w:val="00EF5F70"/>
    <w:rsid w:val="00EF71D5"/>
    <w:rsid w:val="00F00BEA"/>
    <w:rsid w:val="00F01C8A"/>
    <w:rsid w:val="00F01ED0"/>
    <w:rsid w:val="00F02896"/>
    <w:rsid w:val="00F02DB8"/>
    <w:rsid w:val="00F02F3C"/>
    <w:rsid w:val="00F068DA"/>
    <w:rsid w:val="00F06C17"/>
    <w:rsid w:val="00F078DF"/>
    <w:rsid w:val="00F10246"/>
    <w:rsid w:val="00F10680"/>
    <w:rsid w:val="00F112ED"/>
    <w:rsid w:val="00F12675"/>
    <w:rsid w:val="00F126F3"/>
    <w:rsid w:val="00F128FD"/>
    <w:rsid w:val="00F1422C"/>
    <w:rsid w:val="00F1769B"/>
    <w:rsid w:val="00F17D82"/>
    <w:rsid w:val="00F2005E"/>
    <w:rsid w:val="00F22248"/>
    <w:rsid w:val="00F22363"/>
    <w:rsid w:val="00F227B0"/>
    <w:rsid w:val="00F232EE"/>
    <w:rsid w:val="00F235AF"/>
    <w:rsid w:val="00F23DC0"/>
    <w:rsid w:val="00F26B01"/>
    <w:rsid w:val="00F275B6"/>
    <w:rsid w:val="00F27732"/>
    <w:rsid w:val="00F27F48"/>
    <w:rsid w:val="00F3182D"/>
    <w:rsid w:val="00F326FA"/>
    <w:rsid w:val="00F3407F"/>
    <w:rsid w:val="00F3529F"/>
    <w:rsid w:val="00F36BDF"/>
    <w:rsid w:val="00F37F58"/>
    <w:rsid w:val="00F40900"/>
    <w:rsid w:val="00F415A0"/>
    <w:rsid w:val="00F422B0"/>
    <w:rsid w:val="00F42750"/>
    <w:rsid w:val="00F4305A"/>
    <w:rsid w:val="00F43DB7"/>
    <w:rsid w:val="00F51F13"/>
    <w:rsid w:val="00F52039"/>
    <w:rsid w:val="00F53F57"/>
    <w:rsid w:val="00F54A23"/>
    <w:rsid w:val="00F54CCC"/>
    <w:rsid w:val="00F5522B"/>
    <w:rsid w:val="00F55C5D"/>
    <w:rsid w:val="00F5639D"/>
    <w:rsid w:val="00F57589"/>
    <w:rsid w:val="00F622CB"/>
    <w:rsid w:val="00F62818"/>
    <w:rsid w:val="00F63191"/>
    <w:rsid w:val="00F63C5F"/>
    <w:rsid w:val="00F63EB4"/>
    <w:rsid w:val="00F66BE5"/>
    <w:rsid w:val="00F67DDD"/>
    <w:rsid w:val="00F71392"/>
    <w:rsid w:val="00F74788"/>
    <w:rsid w:val="00F74AB0"/>
    <w:rsid w:val="00F75033"/>
    <w:rsid w:val="00F76533"/>
    <w:rsid w:val="00F768D2"/>
    <w:rsid w:val="00F80C25"/>
    <w:rsid w:val="00F82E08"/>
    <w:rsid w:val="00F864E1"/>
    <w:rsid w:val="00F865B9"/>
    <w:rsid w:val="00F86FC2"/>
    <w:rsid w:val="00F873F2"/>
    <w:rsid w:val="00F87F61"/>
    <w:rsid w:val="00F917BF"/>
    <w:rsid w:val="00F91B04"/>
    <w:rsid w:val="00F92797"/>
    <w:rsid w:val="00F92E12"/>
    <w:rsid w:val="00F93133"/>
    <w:rsid w:val="00F93B7C"/>
    <w:rsid w:val="00F953CF"/>
    <w:rsid w:val="00F9649D"/>
    <w:rsid w:val="00F96FB4"/>
    <w:rsid w:val="00FA0DAD"/>
    <w:rsid w:val="00FA5A81"/>
    <w:rsid w:val="00FA6161"/>
    <w:rsid w:val="00FA7D91"/>
    <w:rsid w:val="00FB07EF"/>
    <w:rsid w:val="00FB1FFC"/>
    <w:rsid w:val="00FB20BB"/>
    <w:rsid w:val="00FB343B"/>
    <w:rsid w:val="00FB36B7"/>
    <w:rsid w:val="00FB3B3B"/>
    <w:rsid w:val="00FB4A1D"/>
    <w:rsid w:val="00FB7DC3"/>
    <w:rsid w:val="00FC030A"/>
    <w:rsid w:val="00FC1132"/>
    <w:rsid w:val="00FC141B"/>
    <w:rsid w:val="00FC1530"/>
    <w:rsid w:val="00FC27AF"/>
    <w:rsid w:val="00FC299E"/>
    <w:rsid w:val="00FC2ECE"/>
    <w:rsid w:val="00FC5ADE"/>
    <w:rsid w:val="00FC60BB"/>
    <w:rsid w:val="00FC61E9"/>
    <w:rsid w:val="00FC633B"/>
    <w:rsid w:val="00FC70D3"/>
    <w:rsid w:val="00FC7C46"/>
    <w:rsid w:val="00FD2135"/>
    <w:rsid w:val="00FD31DC"/>
    <w:rsid w:val="00FD623E"/>
    <w:rsid w:val="00FD628D"/>
    <w:rsid w:val="00FE03F8"/>
    <w:rsid w:val="00FE1AB4"/>
    <w:rsid w:val="00FE2E5E"/>
    <w:rsid w:val="00FE438E"/>
    <w:rsid w:val="00FE4682"/>
    <w:rsid w:val="00FE53BD"/>
    <w:rsid w:val="00FE64F8"/>
    <w:rsid w:val="00FE6F5C"/>
    <w:rsid w:val="00FE73BC"/>
    <w:rsid w:val="00FE77DD"/>
    <w:rsid w:val="00FF001F"/>
    <w:rsid w:val="00FF0835"/>
    <w:rsid w:val="00FF139F"/>
    <w:rsid w:val="00FF1C3B"/>
    <w:rsid w:val="00FF3B7B"/>
    <w:rsid w:val="00FF3E81"/>
    <w:rsid w:val="00FF4B0B"/>
    <w:rsid w:val="00FF4B21"/>
    <w:rsid w:val="00FF4FA7"/>
    <w:rsid w:val="00FF5100"/>
    <w:rsid w:val="00FF514B"/>
    <w:rsid w:val="00FF5AB1"/>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EBBCD-BDB3-4511-AD14-EE40652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
    <w:name w:val="Body Text 2"/>
    <w:basedOn w:val="a"/>
    <w:link w:val="20"/>
    <w:rsid w:val="00E07E8E"/>
    <w:pPr>
      <w:spacing w:after="120" w:line="480" w:lineRule="auto"/>
    </w:pPr>
  </w:style>
  <w:style w:type="character" w:customStyle="1" w:styleId="20">
    <w:name w:val="Основной текст 2 Знак"/>
    <w:basedOn w:val="a0"/>
    <w:link w:val="2"/>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link w:val="ConsPlusNormal0"/>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5A6EB2"/>
    <w:pPr>
      <w:spacing w:after="120"/>
    </w:pPr>
    <w:rPr>
      <w:sz w:val="16"/>
      <w:szCs w:val="16"/>
    </w:rPr>
  </w:style>
  <w:style w:type="character" w:customStyle="1" w:styleId="32">
    <w:name w:val="Основной текст 3 Знак"/>
    <w:basedOn w:val="a0"/>
    <w:link w:val="31"/>
    <w:uiPriority w:val="99"/>
    <w:rsid w:val="005A6EB2"/>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5A6EB2"/>
    <w:pPr>
      <w:spacing w:after="120" w:line="480" w:lineRule="auto"/>
      <w:ind w:left="283"/>
    </w:pPr>
  </w:style>
  <w:style w:type="character" w:customStyle="1" w:styleId="22">
    <w:name w:val="Основной текст с отступом 2 Знак"/>
    <w:basedOn w:val="a0"/>
    <w:link w:val="21"/>
    <w:uiPriority w:val="99"/>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locked/>
    <w:rsid w:val="00AE0FC2"/>
    <w:rPr>
      <w:rFonts w:ascii="Times New Roman" w:eastAsia="Times New Roman" w:hAnsi="Times New Roman" w:cs="Times New Roman"/>
      <w:sz w:val="24"/>
      <w:szCs w:val="24"/>
      <w:lang w:eastAsia="ar-SA"/>
    </w:rPr>
  </w:style>
  <w:style w:type="paragraph" w:styleId="af">
    <w:name w:val="No Spacing"/>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Hyperlink"/>
    <w:uiPriority w:val="99"/>
    <w:unhideWhenUsed/>
    <w:rsid w:val="00622814"/>
    <w:rPr>
      <w:color w:val="0000FF"/>
      <w:u w:val="single"/>
    </w:rPr>
  </w:style>
  <w:style w:type="paragraph" w:styleId="af1">
    <w:name w:val="Subtitle"/>
    <w:basedOn w:val="a"/>
    <w:link w:val="af2"/>
    <w:qFormat/>
    <w:rsid w:val="006C2F31"/>
    <w:pPr>
      <w:jc w:val="both"/>
    </w:pPr>
    <w:rPr>
      <w:sz w:val="28"/>
    </w:rPr>
  </w:style>
  <w:style w:type="character" w:customStyle="1" w:styleId="af2">
    <w:name w:val="Подзаголовок Знак"/>
    <w:basedOn w:val="a0"/>
    <w:link w:val="af1"/>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3">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3">
    <w:name w:val="header"/>
    <w:basedOn w:val="a"/>
    <w:link w:val="af4"/>
    <w:uiPriority w:val="99"/>
    <w:unhideWhenUsed/>
    <w:rsid w:val="00E03708"/>
    <w:pPr>
      <w:tabs>
        <w:tab w:val="center" w:pos="4677"/>
        <w:tab w:val="right" w:pos="9355"/>
      </w:tabs>
    </w:pPr>
  </w:style>
  <w:style w:type="character" w:customStyle="1" w:styleId="af4">
    <w:name w:val="Верхний колонтитул Знак"/>
    <w:basedOn w:val="a0"/>
    <w:link w:val="af3"/>
    <w:uiPriority w:val="99"/>
    <w:rsid w:val="00E03708"/>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03708"/>
    <w:pPr>
      <w:tabs>
        <w:tab w:val="center" w:pos="4677"/>
        <w:tab w:val="right" w:pos="9355"/>
      </w:tabs>
    </w:pPr>
  </w:style>
  <w:style w:type="character" w:customStyle="1" w:styleId="af6">
    <w:name w:val="Нижний колонтитул Знак"/>
    <w:basedOn w:val="a0"/>
    <w:link w:val="af5"/>
    <w:uiPriority w:val="99"/>
    <w:rsid w:val="00E03708"/>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043F83"/>
    <w:rPr>
      <w:rFonts w:ascii="Tahoma" w:hAnsi="Tahoma" w:cs="Tahoma"/>
      <w:sz w:val="16"/>
      <w:szCs w:val="16"/>
    </w:rPr>
  </w:style>
  <w:style w:type="character" w:customStyle="1" w:styleId="af8">
    <w:name w:val="Текст выноски Знак"/>
    <w:basedOn w:val="a0"/>
    <w:link w:val="af7"/>
    <w:uiPriority w:val="99"/>
    <w:semiHidden/>
    <w:rsid w:val="00043F83"/>
    <w:rPr>
      <w:rFonts w:ascii="Tahoma" w:eastAsia="Times New Roman" w:hAnsi="Tahoma" w:cs="Tahoma"/>
      <w:sz w:val="16"/>
      <w:szCs w:val="16"/>
      <w:lang w:eastAsia="ru-RU"/>
    </w:rPr>
  </w:style>
  <w:style w:type="character" w:customStyle="1" w:styleId="24">
    <w:name w:val="Основной текст (2)_"/>
    <w:link w:val="25"/>
    <w:rsid w:val="005C3DFC"/>
    <w:rPr>
      <w:sz w:val="28"/>
      <w:szCs w:val="28"/>
      <w:shd w:val="clear" w:color="auto" w:fill="FFFFFF"/>
    </w:rPr>
  </w:style>
  <w:style w:type="paragraph" w:customStyle="1" w:styleId="25">
    <w:name w:val="Основной текст (2)"/>
    <w:basedOn w:val="a"/>
    <w:link w:val="24"/>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9">
    <w:name w:val="footnote text"/>
    <w:basedOn w:val="a"/>
    <w:link w:val="afa"/>
    <w:uiPriority w:val="99"/>
    <w:semiHidden/>
    <w:unhideWhenUsed/>
    <w:rsid w:val="00F74788"/>
    <w:rPr>
      <w:rFonts w:ascii="Calibri" w:eastAsia="Calibri" w:hAnsi="Calibri"/>
      <w:sz w:val="20"/>
      <w:szCs w:val="20"/>
      <w:lang w:eastAsia="en-US"/>
    </w:rPr>
  </w:style>
  <w:style w:type="character" w:customStyle="1" w:styleId="afa">
    <w:name w:val="Текст сноски Знак"/>
    <w:basedOn w:val="a0"/>
    <w:link w:val="af9"/>
    <w:uiPriority w:val="99"/>
    <w:semiHidden/>
    <w:rsid w:val="00F74788"/>
    <w:rPr>
      <w:rFonts w:ascii="Calibri" w:eastAsia="Calibri" w:hAnsi="Calibri" w:cs="Times New Roman"/>
      <w:sz w:val="20"/>
      <w:szCs w:val="20"/>
    </w:rPr>
  </w:style>
  <w:style w:type="character" w:styleId="afb">
    <w:name w:val="footnote reference"/>
    <w:uiPriority w:val="99"/>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c">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d">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6">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e">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uiPriority w:val="99"/>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0">
    <w:name w:val="Emphasis"/>
    <w:qFormat/>
    <w:rsid w:val="00DD69B1"/>
    <w:rPr>
      <w:i/>
      <w:iCs/>
    </w:rPr>
  </w:style>
  <w:style w:type="paragraph" w:customStyle="1" w:styleId="220">
    <w:name w:val="Основной текст с отступом 22"/>
    <w:basedOn w:val="a"/>
    <w:rsid w:val="0060608F"/>
    <w:pPr>
      <w:widowControl w:val="0"/>
      <w:ind w:firstLine="993"/>
      <w:jc w:val="both"/>
    </w:pPr>
    <w:rPr>
      <w:sz w:val="28"/>
      <w:szCs w:val="20"/>
    </w:rPr>
  </w:style>
  <w:style w:type="paragraph" w:customStyle="1" w:styleId="27">
    <w:name w:val="Основной текст2"/>
    <w:basedOn w:val="a"/>
    <w:rsid w:val="00180B2D"/>
    <w:pPr>
      <w:widowControl w:val="0"/>
      <w:shd w:val="clear" w:color="auto" w:fill="FFFFFF"/>
      <w:spacing w:after="240" w:line="245" w:lineRule="exact"/>
    </w:pPr>
    <w:rPr>
      <w:spacing w:val="10"/>
      <w:sz w:val="19"/>
      <w:szCs w:val="19"/>
      <w:lang w:eastAsia="en-US"/>
    </w:rPr>
  </w:style>
  <w:style w:type="character" w:customStyle="1" w:styleId="ConsPlusNormal0">
    <w:name w:val="ConsPlusNormal Знак"/>
    <w:link w:val="ConsPlusNormal"/>
    <w:rsid w:val="000D5A82"/>
    <w:rPr>
      <w:rFonts w:ascii="Arial" w:eastAsia="Times New Roman" w:hAnsi="Arial" w:cs="Arial"/>
      <w:sz w:val="20"/>
      <w:szCs w:val="20"/>
      <w:lang w:eastAsia="ru-RU"/>
    </w:rPr>
  </w:style>
  <w:style w:type="paragraph" w:customStyle="1" w:styleId="12">
    <w:name w:val="Без интервала1"/>
    <w:rsid w:val="000D5A82"/>
    <w:pPr>
      <w:spacing w:after="0" w:line="240" w:lineRule="auto"/>
    </w:pPr>
    <w:rPr>
      <w:rFonts w:ascii="Calibri" w:eastAsia="Times New Roman" w:hAnsi="Calibri" w:cs="Times New Roman"/>
    </w:rPr>
  </w:style>
  <w:style w:type="character" w:styleId="aff1">
    <w:name w:val="Strong"/>
    <w:basedOn w:val="a0"/>
    <w:uiPriority w:val="22"/>
    <w:qFormat/>
    <w:rsid w:val="000D5A82"/>
    <w:rPr>
      <w:b/>
      <w:bCs/>
    </w:rPr>
  </w:style>
  <w:style w:type="paragraph" w:customStyle="1" w:styleId="28">
    <w:name w:val="Без интервала2"/>
    <w:rsid w:val="00BC2A06"/>
    <w:pPr>
      <w:spacing w:after="0" w:line="240" w:lineRule="auto"/>
    </w:pPr>
    <w:rPr>
      <w:rFonts w:ascii="Calibri" w:eastAsia="Times New Roman" w:hAnsi="Calibri" w:cs="Times New Roman"/>
    </w:rPr>
  </w:style>
  <w:style w:type="paragraph" w:customStyle="1" w:styleId="36">
    <w:name w:val="Без интервала3"/>
    <w:rsid w:val="0016475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2007901422">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kirp.ru/zavody/produktsiya-kirpichnykh-zavodov/produktsiya-oao-donskoj-kirpi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EC81-1EF7-4C9E-98B9-9755EA8C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3572</TotalTime>
  <Pages>25</Pages>
  <Words>9068</Words>
  <Characters>51690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Силантьева Екатерина Сергеевна</cp:lastModifiedBy>
  <cp:revision>384</cp:revision>
  <cp:lastPrinted>2020-07-30T12:08:00Z</cp:lastPrinted>
  <dcterms:created xsi:type="dcterms:W3CDTF">2019-10-29T14:09:00Z</dcterms:created>
  <dcterms:modified xsi:type="dcterms:W3CDTF">2020-07-31T08:08:00Z</dcterms:modified>
</cp:coreProperties>
</file>